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34" w:rsidRDefault="000E5834">
      <w:pPr>
        <w:spacing w:after="1" w:line="200" w:lineRule="auto"/>
      </w:pPr>
      <w:r>
        <w:rPr>
          <w:sz w:val="20"/>
        </w:rPr>
        <w:t xml:space="preserve">Документ предоставлен </w:t>
      </w:r>
      <w:hyperlink r:id="rId4">
        <w:r>
          <w:rPr>
            <w:color w:val="0000FF"/>
            <w:sz w:val="20"/>
          </w:rPr>
          <w:t>КонсультантПлюс</w:t>
        </w:r>
      </w:hyperlink>
      <w:r>
        <w:rPr>
          <w:sz w:val="20"/>
        </w:rPr>
        <w:br/>
      </w:r>
    </w:p>
    <w:p w:rsidR="000E5834" w:rsidRDefault="000E5834">
      <w:pPr>
        <w:spacing w:after="1" w:line="220" w:lineRule="auto"/>
        <w:outlineLvl w:val="0"/>
      </w:pPr>
    </w:p>
    <w:p w:rsidR="000E5834" w:rsidRDefault="000E5834">
      <w:pPr>
        <w:spacing w:after="1" w:line="220" w:lineRule="auto"/>
        <w:jc w:val="center"/>
        <w:outlineLvl w:val="0"/>
      </w:pPr>
      <w:r>
        <w:t>ГУБЕРНАТОР НОВОСИБИРСКОЙ ОБЛАСТИ</w:t>
      </w:r>
    </w:p>
    <w:p w:rsidR="000E5834" w:rsidRDefault="000E5834">
      <w:pPr>
        <w:spacing w:after="1" w:line="220" w:lineRule="auto"/>
        <w:jc w:val="center"/>
      </w:pPr>
    </w:p>
    <w:p w:rsidR="000E5834" w:rsidRDefault="000E5834">
      <w:pPr>
        <w:spacing w:after="1" w:line="220" w:lineRule="auto"/>
        <w:jc w:val="center"/>
      </w:pPr>
      <w:r>
        <w:t>ПОСТАНОВЛЕНИЕ</w:t>
      </w:r>
    </w:p>
    <w:p w:rsidR="000E5834" w:rsidRDefault="000E5834">
      <w:pPr>
        <w:spacing w:after="1" w:line="220" w:lineRule="auto"/>
        <w:jc w:val="center"/>
      </w:pPr>
      <w:r>
        <w:t>от 26 ноября 2009 г. N 498</w:t>
      </w:r>
    </w:p>
    <w:p w:rsidR="000E5834" w:rsidRDefault="000E5834">
      <w:pPr>
        <w:spacing w:after="1" w:line="220" w:lineRule="auto"/>
        <w:jc w:val="center"/>
      </w:pPr>
    </w:p>
    <w:p w:rsidR="000E5834" w:rsidRDefault="000E5834">
      <w:pPr>
        <w:spacing w:after="1" w:line="220" w:lineRule="auto"/>
        <w:jc w:val="center"/>
      </w:pPr>
      <w:r>
        <w:t>О ПРОВЕРКЕ ДОСТОВЕРНОСТИ И ПОЛНОТЫ СВЕДЕНИЙ,</w:t>
      </w:r>
    </w:p>
    <w:p w:rsidR="000E5834" w:rsidRDefault="000E5834">
      <w:pPr>
        <w:spacing w:after="1" w:line="220" w:lineRule="auto"/>
        <w:jc w:val="center"/>
      </w:pPr>
      <w:r>
        <w:t>ПРЕДСТАВЛЯЕМЫХ ГРАЖДАНАМИ, ПРЕТЕНДУЮЩИМИ НА ЗАМЕЩЕНИЕ</w:t>
      </w:r>
    </w:p>
    <w:p w:rsidR="000E5834" w:rsidRDefault="000E5834">
      <w:pPr>
        <w:spacing w:after="1" w:line="220" w:lineRule="auto"/>
        <w:jc w:val="center"/>
      </w:pPr>
      <w:r>
        <w:t>ДОЛЖНОСТЕЙ ГОСУДАРСТВЕННОЙ ГРАЖДАНСКОЙ СЛУЖБЫ НОВОСИБИРСКОЙ</w:t>
      </w:r>
    </w:p>
    <w:p w:rsidR="000E5834" w:rsidRDefault="000E5834">
      <w:pPr>
        <w:spacing w:after="1" w:line="220" w:lineRule="auto"/>
        <w:jc w:val="center"/>
      </w:pPr>
      <w:r>
        <w:t>ОБЛАСТИ, И ГОСУДАРСТВЕННЫМИ ГРАЖДАНСКИМИ СЛУЖАЩИМИ</w:t>
      </w:r>
    </w:p>
    <w:p w:rsidR="000E5834" w:rsidRDefault="000E5834">
      <w:pPr>
        <w:spacing w:after="1" w:line="220" w:lineRule="auto"/>
        <w:jc w:val="center"/>
      </w:pPr>
      <w:r>
        <w:t>НОВОСИБИРСКОЙ ОБЛАСТИ, И СОБЛЮДЕНИЯ ГОСУДАРСТВЕННЫМИ</w:t>
      </w:r>
    </w:p>
    <w:p w:rsidR="000E5834" w:rsidRDefault="000E5834">
      <w:pPr>
        <w:spacing w:after="1" w:line="220" w:lineRule="auto"/>
        <w:jc w:val="center"/>
      </w:pPr>
      <w:r>
        <w:t>ГРАЖДАНСКИМИ СЛУЖАЩИМИ НОВОСИБИРСКОЙ ОБЛАСТИ</w:t>
      </w:r>
    </w:p>
    <w:p w:rsidR="000E5834" w:rsidRDefault="000E5834">
      <w:pPr>
        <w:spacing w:after="1" w:line="220" w:lineRule="auto"/>
        <w:jc w:val="center"/>
      </w:pPr>
      <w:r>
        <w:t>ТРЕБОВАНИЙ К СЛУЖЕБНОМУ ПОВЕДЕНИЮ</w:t>
      </w:r>
    </w:p>
    <w:p w:rsidR="000E5834" w:rsidRDefault="000E583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58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834" w:rsidRDefault="000E583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834" w:rsidRDefault="000E58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834" w:rsidRDefault="000E5834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5834" w:rsidRDefault="000E5834">
            <w:pPr>
              <w:spacing w:after="1" w:line="220" w:lineRule="auto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0E5834" w:rsidRDefault="000E583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21.09.2010 </w:t>
            </w:r>
            <w:hyperlink r:id="rId5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11.11.2010 </w:t>
            </w:r>
            <w:hyperlink r:id="rId6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01.04.2011 </w:t>
            </w:r>
            <w:hyperlink r:id="rId7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,</w:t>
            </w:r>
          </w:p>
          <w:p w:rsidR="000E5834" w:rsidRDefault="000E583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28.06.2012 </w:t>
            </w:r>
            <w:hyperlink r:id="rId8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09.09.2013 </w:t>
            </w:r>
            <w:hyperlink r:id="rId9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08.12.2014 </w:t>
            </w:r>
            <w:hyperlink r:id="rId10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0E5834" w:rsidRDefault="000E583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28.05.2015 </w:t>
            </w:r>
            <w:hyperlink r:id="rId1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08.10.2015 </w:t>
            </w:r>
            <w:hyperlink r:id="rId12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14.12.2015 </w:t>
            </w:r>
            <w:hyperlink r:id="rId13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0E5834" w:rsidRDefault="000E583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14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26.05.2021 </w:t>
            </w:r>
            <w:hyperlink r:id="rId15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25.10.2022 </w:t>
            </w:r>
            <w:hyperlink r:id="rId16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834" w:rsidRDefault="000E5834"/>
        </w:tc>
      </w:tr>
    </w:tbl>
    <w:p w:rsidR="000E5834" w:rsidRDefault="000E5834">
      <w:pPr>
        <w:spacing w:after="1" w:line="220" w:lineRule="auto"/>
        <w:jc w:val="center"/>
      </w:pPr>
    </w:p>
    <w:p w:rsidR="000E5834" w:rsidRDefault="000E5834">
      <w:pPr>
        <w:spacing w:after="1" w:line="220" w:lineRule="auto"/>
        <w:ind w:firstLine="540"/>
        <w:jc w:val="both"/>
      </w:pPr>
      <w:r>
        <w:t xml:space="preserve"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19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19.10.2020 N 186 "Об органе Новосибирской области по профилактике коррупционных и иных правонарушений" постановляю:</w:t>
      </w:r>
    </w:p>
    <w:p w:rsidR="000E5834" w:rsidRDefault="000E5834">
      <w:pPr>
        <w:spacing w:after="1" w:line="220" w:lineRule="auto"/>
        <w:jc w:val="both"/>
      </w:pPr>
      <w:r>
        <w:t xml:space="preserve">(преамбула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1. Утвердить прилагаемое </w:t>
      </w:r>
      <w:hyperlink w:anchor="P5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 (далее - Положение).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05.12.2017 N 235)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2.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26.05.2021 N 119.</w:t>
      </w:r>
    </w:p>
    <w:p w:rsidR="000E5834" w:rsidRDefault="000E5834">
      <w:pPr>
        <w:spacing w:before="220" w:after="1" w:line="220" w:lineRule="auto"/>
        <w:ind w:firstLine="540"/>
        <w:jc w:val="both"/>
      </w:pPr>
      <w:hyperlink r:id="rId23">
        <w:r>
          <w:rPr>
            <w:color w:val="0000FF"/>
          </w:rPr>
          <w:t>3</w:t>
        </w:r>
      </w:hyperlink>
      <w:r>
        <w:t>. Руководителям органов государственной власти Новосибирской области, государственных органов Новосибирской области (далее - государственные органы):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обеспечивать исполнение </w:t>
      </w:r>
      <w:hyperlink w:anchor="P53">
        <w:r>
          <w:rPr>
            <w:color w:val="0000FF"/>
          </w:rPr>
          <w:t>Положения</w:t>
        </w:r>
      </w:hyperlink>
      <w:r>
        <w:t>, утвержденного настоящим постановлением;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возложить на кадровые службы государственных органов соответствующие функции по профилактике коррупционных и иных правонарушений, в том числе по осуществлению: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25.10.2022 N 202)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а) анализа сведений 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Новосибирской области, включенных в перечень, установленный нормативным правовым актом (далее - перечень);</w:t>
      </w:r>
    </w:p>
    <w:p w:rsidR="000E5834" w:rsidRDefault="000E5834">
      <w:pPr>
        <w:spacing w:after="1" w:line="220" w:lineRule="auto"/>
        <w:jc w:val="both"/>
      </w:pPr>
      <w:r>
        <w:t xml:space="preserve">(пп. "а"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25.10.2022 N 202)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lastRenderedPageBreak/>
        <w:t>б) ежегодного анализа сведений о доходах, расходах, об имуществе и обязательствах имущественного характера, представленных государственными гражданскими служащими Новосибирской области, замещающими должности государственной гражданской службы Новосибирской области, включенные в перечень;</w:t>
      </w:r>
    </w:p>
    <w:p w:rsidR="000E5834" w:rsidRDefault="000E5834">
      <w:pPr>
        <w:spacing w:after="1" w:line="220" w:lineRule="auto"/>
        <w:jc w:val="both"/>
      </w:pPr>
      <w:r>
        <w:t xml:space="preserve">(пп. "б"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25.10.2022 N 202)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в) анализа сведений о соблюдении государственными гражданскими служащими Новосибирской области ограничений и запретов, требований о предотвращении или об урегулировании конфликта интересов, об исполнении ими обязанностей, установленных законодательством Российской Федерации о противодействии коррупции;</w:t>
      </w:r>
    </w:p>
    <w:p w:rsidR="000E5834" w:rsidRDefault="000E5834">
      <w:pPr>
        <w:spacing w:after="1" w:line="220" w:lineRule="auto"/>
        <w:jc w:val="both"/>
      </w:pPr>
      <w:r>
        <w:t xml:space="preserve">(пп. "в"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25.10.2022 N 202)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г) анализа сведений о соблюдении гражданами, замещавшими должности государственной гражданской службы Новосибирской области, ограничений при заключении ими после увольнения с государственной гражданской службы Новосибирской области трудового договора и (или) гражданско-правового договора в случаях, предусмотренных федеральными законами.</w:t>
      </w:r>
    </w:p>
    <w:p w:rsidR="000E5834" w:rsidRDefault="000E5834">
      <w:pPr>
        <w:spacing w:after="1" w:line="220" w:lineRule="auto"/>
        <w:jc w:val="both"/>
      </w:pPr>
      <w:r>
        <w:t xml:space="preserve">(пп. "г"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25.10.2022 N 202)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4.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(Дудникова В.А.) ежегодно при организации мероприятий по профессиональному развитию государственных гражданских служащих Новосибирской области предусматривать обучение по программам повышения квалификации государственных гражданских служащих, в должностные обязанности которых входит профилактика коррупционных и иных правонарушений.</w:t>
      </w:r>
    </w:p>
    <w:p w:rsidR="000E5834" w:rsidRDefault="000E5834">
      <w:pPr>
        <w:spacing w:after="1" w:line="220" w:lineRule="auto"/>
        <w:jc w:val="both"/>
      </w:pPr>
      <w:r>
        <w:t xml:space="preserve">(п. 4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5. Контроль за исполнением постановления возложить на первого заместителя Губернатора Новосибирской области Петухова Ю.Ф.</w:t>
      </w:r>
    </w:p>
    <w:p w:rsidR="000E5834" w:rsidRDefault="000E5834">
      <w:pPr>
        <w:spacing w:after="1" w:line="220" w:lineRule="auto"/>
        <w:jc w:val="both"/>
      </w:pPr>
      <w:r>
        <w:t xml:space="preserve">(п. 5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14.12.2015 N 269)</w:t>
      </w:r>
    </w:p>
    <w:p w:rsidR="000E5834" w:rsidRDefault="000E5834">
      <w:pPr>
        <w:spacing w:after="1" w:line="220" w:lineRule="auto"/>
        <w:ind w:firstLine="540"/>
        <w:jc w:val="both"/>
      </w:pPr>
    </w:p>
    <w:p w:rsidR="000E5834" w:rsidRDefault="000E5834">
      <w:pPr>
        <w:spacing w:after="1" w:line="220" w:lineRule="auto"/>
        <w:jc w:val="right"/>
      </w:pPr>
      <w:r>
        <w:t>В.А.ТОЛОКОНСКИЙ</w:t>
      </w:r>
    </w:p>
    <w:p w:rsidR="000E5834" w:rsidRDefault="000E5834">
      <w:pPr>
        <w:spacing w:after="1" w:line="220" w:lineRule="auto"/>
        <w:ind w:firstLine="540"/>
        <w:jc w:val="both"/>
      </w:pPr>
    </w:p>
    <w:p w:rsidR="000E5834" w:rsidRDefault="000E5834">
      <w:pPr>
        <w:spacing w:after="1" w:line="220" w:lineRule="auto"/>
        <w:ind w:firstLine="540"/>
        <w:jc w:val="both"/>
      </w:pPr>
    </w:p>
    <w:p w:rsidR="000E5834" w:rsidRDefault="000E5834">
      <w:pPr>
        <w:spacing w:after="1" w:line="220" w:lineRule="auto"/>
        <w:ind w:firstLine="540"/>
        <w:jc w:val="both"/>
      </w:pPr>
    </w:p>
    <w:p w:rsidR="000E5834" w:rsidRDefault="000E5834">
      <w:pPr>
        <w:spacing w:after="1" w:line="220" w:lineRule="auto"/>
        <w:ind w:firstLine="540"/>
        <w:jc w:val="both"/>
      </w:pPr>
    </w:p>
    <w:p w:rsidR="000E5834" w:rsidRDefault="000E5834">
      <w:pPr>
        <w:spacing w:after="1" w:line="220" w:lineRule="auto"/>
        <w:ind w:firstLine="540"/>
        <w:jc w:val="both"/>
      </w:pPr>
    </w:p>
    <w:p w:rsidR="000E5834" w:rsidRDefault="000E5834">
      <w:pPr>
        <w:spacing w:after="1" w:line="220" w:lineRule="auto"/>
        <w:jc w:val="right"/>
        <w:outlineLvl w:val="0"/>
      </w:pPr>
      <w:r>
        <w:t>Утверждено</w:t>
      </w:r>
    </w:p>
    <w:p w:rsidR="000E5834" w:rsidRDefault="000E5834">
      <w:pPr>
        <w:spacing w:after="1" w:line="220" w:lineRule="auto"/>
        <w:jc w:val="right"/>
      </w:pPr>
      <w:r>
        <w:t>постановлением</w:t>
      </w:r>
    </w:p>
    <w:p w:rsidR="000E5834" w:rsidRDefault="000E5834">
      <w:pPr>
        <w:spacing w:after="1" w:line="220" w:lineRule="auto"/>
        <w:jc w:val="right"/>
      </w:pPr>
      <w:r>
        <w:t>Губернатора Новосибирской области</w:t>
      </w:r>
    </w:p>
    <w:p w:rsidR="000E5834" w:rsidRDefault="000E5834">
      <w:pPr>
        <w:spacing w:after="1" w:line="220" w:lineRule="auto"/>
        <w:jc w:val="right"/>
      </w:pPr>
      <w:r>
        <w:t>от 26.11.2009 N 498</w:t>
      </w:r>
    </w:p>
    <w:p w:rsidR="000E5834" w:rsidRDefault="000E5834">
      <w:pPr>
        <w:spacing w:after="1" w:line="220" w:lineRule="auto"/>
        <w:ind w:firstLine="540"/>
        <w:jc w:val="both"/>
      </w:pPr>
    </w:p>
    <w:p w:rsidR="000E5834" w:rsidRDefault="000E5834">
      <w:pPr>
        <w:spacing w:after="1" w:line="220" w:lineRule="auto"/>
        <w:jc w:val="center"/>
      </w:pPr>
      <w:bookmarkStart w:id="0" w:name="P53"/>
      <w:bookmarkEnd w:id="0"/>
      <w:r>
        <w:t>ПОЛОЖЕНИЕ</w:t>
      </w:r>
    </w:p>
    <w:p w:rsidR="000E5834" w:rsidRDefault="000E5834">
      <w:pPr>
        <w:spacing w:after="1" w:line="220" w:lineRule="auto"/>
        <w:jc w:val="center"/>
      </w:pPr>
      <w:r>
        <w:t>О ПРОВЕРКЕ ДОСТОВЕРНОСТИ И ПОЛНОТЫ СВЕДЕНИЙ,</w:t>
      </w:r>
    </w:p>
    <w:p w:rsidR="000E5834" w:rsidRDefault="000E5834">
      <w:pPr>
        <w:spacing w:after="1" w:line="220" w:lineRule="auto"/>
        <w:jc w:val="center"/>
      </w:pPr>
      <w:r>
        <w:t>ПРЕДСТАВЛЯЕМЫХ ГРАЖДАНАМИ, ПРЕТЕНДУЮЩИМИ НА ЗАМЕЩЕНИЕ</w:t>
      </w:r>
    </w:p>
    <w:p w:rsidR="000E5834" w:rsidRDefault="000E5834">
      <w:pPr>
        <w:spacing w:after="1" w:line="220" w:lineRule="auto"/>
        <w:jc w:val="center"/>
      </w:pPr>
      <w:r>
        <w:t>ДОЛЖНОСТЕЙ ГОСУДАРСТВЕННОЙ ГРАЖДАНСКОЙ СЛУЖБЫ НОВОСИБИРСКОЙ</w:t>
      </w:r>
    </w:p>
    <w:p w:rsidR="000E5834" w:rsidRDefault="000E5834">
      <w:pPr>
        <w:spacing w:after="1" w:line="220" w:lineRule="auto"/>
        <w:jc w:val="center"/>
      </w:pPr>
      <w:r>
        <w:t>ОБЛАСТИ, И ГОСУДАРСТВЕННЫМИ ГРАЖДАНСКИМИ СЛУЖАЩИМИ</w:t>
      </w:r>
    </w:p>
    <w:p w:rsidR="000E5834" w:rsidRDefault="000E5834">
      <w:pPr>
        <w:spacing w:after="1" w:line="220" w:lineRule="auto"/>
        <w:jc w:val="center"/>
      </w:pPr>
      <w:r>
        <w:t>НОВОСИБИРСКОЙ ОБЛАСТИ, И СОБЛЮДЕНИЯ ГОСУДАРСТВЕННЫМИ</w:t>
      </w:r>
    </w:p>
    <w:p w:rsidR="000E5834" w:rsidRDefault="000E5834">
      <w:pPr>
        <w:spacing w:after="1" w:line="220" w:lineRule="auto"/>
        <w:jc w:val="center"/>
      </w:pPr>
      <w:r>
        <w:t>ГРАЖДАНСКИМИ СЛУЖАЩИМИ НОВОСИБИРСКОЙ ОБЛАСТИ</w:t>
      </w:r>
    </w:p>
    <w:p w:rsidR="000E5834" w:rsidRDefault="000E5834">
      <w:pPr>
        <w:spacing w:after="1" w:line="220" w:lineRule="auto"/>
        <w:jc w:val="center"/>
      </w:pPr>
      <w:r>
        <w:t>ТРЕБОВАНИЙ К СЛУЖЕБНОМУ ПОВЕДЕНИЮ</w:t>
      </w:r>
    </w:p>
    <w:p w:rsidR="000E5834" w:rsidRDefault="000E583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58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834" w:rsidRDefault="000E583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834" w:rsidRDefault="000E58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834" w:rsidRDefault="000E5834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5834" w:rsidRDefault="000E5834">
            <w:pPr>
              <w:spacing w:after="1" w:line="220" w:lineRule="auto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0E5834" w:rsidRDefault="000E583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21.09.2010 </w:t>
            </w:r>
            <w:hyperlink r:id="rId3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01.04.2011 </w:t>
            </w:r>
            <w:hyperlink r:id="rId32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28.06.2012 </w:t>
            </w:r>
            <w:hyperlink r:id="rId33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0E5834" w:rsidRDefault="000E583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09.09.2013 </w:t>
            </w:r>
            <w:hyperlink r:id="rId34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08.12.2014 </w:t>
            </w:r>
            <w:hyperlink r:id="rId35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28.05.2015 </w:t>
            </w:r>
            <w:hyperlink r:id="rId36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0E5834" w:rsidRDefault="000E583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08.10.2015 </w:t>
            </w:r>
            <w:hyperlink r:id="rId37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14.12.2015 </w:t>
            </w:r>
            <w:hyperlink r:id="rId38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 xml:space="preserve">, от 05.12.2017 </w:t>
            </w:r>
            <w:hyperlink r:id="rId39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,</w:t>
            </w:r>
          </w:p>
          <w:p w:rsidR="000E5834" w:rsidRDefault="000E583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40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25.10.2022 </w:t>
            </w:r>
            <w:hyperlink r:id="rId4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834" w:rsidRDefault="000E5834"/>
        </w:tc>
      </w:tr>
    </w:tbl>
    <w:p w:rsidR="000E5834" w:rsidRDefault="000E5834">
      <w:pPr>
        <w:spacing w:after="1" w:line="220" w:lineRule="auto"/>
        <w:ind w:firstLine="540"/>
        <w:jc w:val="both"/>
      </w:pPr>
    </w:p>
    <w:p w:rsidR="000E5834" w:rsidRDefault="000E5834">
      <w:pPr>
        <w:spacing w:after="1" w:line="220" w:lineRule="auto"/>
        <w:ind w:firstLine="540"/>
        <w:jc w:val="both"/>
      </w:pPr>
      <w:r>
        <w:lastRenderedPageBreak/>
        <w:t>1.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 (далее - Положение) разработано в целях обеспечения соблюдения ими законодательства Российской Федерации и Новосибирской области при поступлении на государственную гражданскую службу Новосибирской области и ее прохождении.</w:t>
      </w:r>
    </w:p>
    <w:p w:rsidR="000E5834" w:rsidRDefault="000E5834">
      <w:pPr>
        <w:spacing w:before="220" w:after="1" w:line="220" w:lineRule="auto"/>
        <w:ind w:firstLine="540"/>
        <w:jc w:val="both"/>
      </w:pPr>
      <w:bookmarkStart w:id="1" w:name="P69"/>
      <w:bookmarkEnd w:id="1"/>
      <w:r>
        <w:t>2. Положением определяется порядок осуществления проверки: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представляемых в порядке, установленном </w:t>
      </w:r>
      <w:hyperlink r:id="rId42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03.08.2009 N 333 "О представлении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характера", по утвержденной Президентом Российской Федерации форме справки:</w:t>
      </w:r>
    </w:p>
    <w:p w:rsidR="000E5834" w:rsidRDefault="000E5834">
      <w:pPr>
        <w:spacing w:after="1" w:line="220" w:lineRule="auto"/>
        <w:jc w:val="both"/>
      </w:pPr>
      <w:r>
        <w:t xml:space="preserve">(в ред. постановлений Губернатора Новосибирской области от 08.12.2014 </w:t>
      </w:r>
      <w:hyperlink r:id="rId43">
        <w:r>
          <w:rPr>
            <w:color w:val="0000FF"/>
          </w:rPr>
          <w:t>N 195</w:t>
        </w:r>
      </w:hyperlink>
      <w:r>
        <w:t xml:space="preserve">, от 14.12.2015 </w:t>
      </w:r>
      <w:hyperlink r:id="rId44">
        <w:r>
          <w:rPr>
            <w:color w:val="0000FF"/>
          </w:rPr>
          <w:t>N 269</w:t>
        </w:r>
      </w:hyperlink>
      <w:r>
        <w:t>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гражданами, претендующими на замещение должностей государственной гражданской службы Новосибирской области (далее - граждане), на отчетную дату;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государственными гражданскими служащими Новосибирской области (далее - гражданские служащие) за отчетный период и за два года, предшествующие отчетному периоду;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08.12.2014 N 195)</w:t>
      </w:r>
    </w:p>
    <w:p w:rsidR="000E5834" w:rsidRDefault="000E5834">
      <w:pPr>
        <w:spacing w:before="220" w:after="1" w:line="220" w:lineRule="auto"/>
        <w:ind w:firstLine="540"/>
        <w:jc w:val="both"/>
      </w:pPr>
      <w:bookmarkStart w:id="2" w:name="P75"/>
      <w:bookmarkEnd w:id="2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Новосибирской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E5834" w:rsidRDefault="000E5834">
      <w:pPr>
        <w:spacing w:after="1" w:line="220" w:lineRule="auto"/>
        <w:jc w:val="both"/>
      </w:pPr>
      <w:r>
        <w:t xml:space="preserve">(пп. "б"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05.12.2017 N 235)</w:t>
      </w:r>
    </w:p>
    <w:p w:rsidR="000E5834" w:rsidRDefault="000E5834">
      <w:pPr>
        <w:spacing w:before="220" w:after="1" w:line="220" w:lineRule="auto"/>
        <w:ind w:firstLine="540"/>
        <w:jc w:val="both"/>
      </w:pPr>
      <w:bookmarkStart w:id="3" w:name="P77"/>
      <w:bookmarkEnd w:id="3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27.07.2004 </w:t>
      </w:r>
      <w:hyperlink r:id="rId47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48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49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нормативными правовыми актами Новосибирской области (далее - требования к служебному поведению).</w:t>
      </w:r>
    </w:p>
    <w:p w:rsidR="000E5834" w:rsidRDefault="000E5834">
      <w:pPr>
        <w:spacing w:after="1" w:line="220" w:lineRule="auto"/>
        <w:jc w:val="both"/>
      </w:pPr>
      <w:r>
        <w:t xml:space="preserve">(пп. "в"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08.12.2014 N 195)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3. Проверка, предусмотренная </w:t>
      </w:r>
      <w:hyperlink w:anchor="P75">
        <w:r>
          <w:rPr>
            <w:color w:val="0000FF"/>
          </w:rPr>
          <w:t>подпунктами "б"</w:t>
        </w:r>
      </w:hyperlink>
      <w:r>
        <w:t xml:space="preserve"> и </w:t>
      </w:r>
      <w:hyperlink w:anchor="P77">
        <w:r>
          <w:rPr>
            <w:color w:val="0000FF"/>
          </w:rPr>
          <w:t>"в" пункта 2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Новосибирской области, и гражданских служащих, замещающих любую должность государственной гражданской службы Новосибирской области (далее - должность гражданской службы).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4. 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гражданской службы, не предусмотренную </w:t>
      </w:r>
      <w:hyperlink r:id="rId51">
        <w:r>
          <w:rPr>
            <w:color w:val="0000FF"/>
          </w:rPr>
          <w:t>перечнем</w:t>
        </w:r>
      </w:hyperlink>
      <w:r>
        <w:t xml:space="preserve"> должностей, утвержденным постановлением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характера", и претендующим на замещение должности гражданской службы, предусмотренной этим перечнем должностей, осуществляется в порядке, установленном настоящим Положением, для проверки сведений, </w:t>
      </w:r>
      <w:r>
        <w:lastRenderedPageBreak/>
        <w:t>представляемых гражданами в соответствии с нормативными правовыми актами Российской Федерации.</w:t>
      </w:r>
    </w:p>
    <w:p w:rsidR="000E5834" w:rsidRDefault="000E5834">
      <w:pPr>
        <w:spacing w:after="1" w:line="220" w:lineRule="auto"/>
        <w:jc w:val="both"/>
      </w:pPr>
      <w:r>
        <w:t xml:space="preserve">(в ред. постановлений Губернатора Новосибирской области от 28.05.2015 </w:t>
      </w:r>
      <w:hyperlink r:id="rId52">
        <w:r>
          <w:rPr>
            <w:color w:val="0000FF"/>
          </w:rPr>
          <w:t>N 100</w:t>
        </w:r>
      </w:hyperlink>
      <w:r>
        <w:t xml:space="preserve">, от 08.10.2015 </w:t>
      </w:r>
      <w:hyperlink r:id="rId53">
        <w:r>
          <w:rPr>
            <w:color w:val="0000FF"/>
          </w:rPr>
          <w:t>N 206</w:t>
        </w:r>
      </w:hyperlink>
      <w:r>
        <w:t>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5. Проверка, предусмотренная </w:t>
      </w:r>
      <w:hyperlink w:anchor="P69">
        <w:r>
          <w:rPr>
            <w:color w:val="0000FF"/>
          </w:rPr>
          <w:t>пунктом 2</w:t>
        </w:r>
      </w:hyperlink>
      <w:r>
        <w:t xml:space="preserve"> настоящего Положения, осуществляется по решению руководителя органа государственной власти Новосибирской области, государственного органа Новосибирской области (далее - государственные органы) или должностного лица, которому такие полномочия предоставлены соответствующим руководителем.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6. Орган Новосибирской области по профилактике коррупционных и иных правонарушений по решению первого заместителя Губернатора Новосибирской области осуществляет проверку:</w:t>
      </w:r>
    </w:p>
    <w:p w:rsidR="000E5834" w:rsidRDefault="000E5834">
      <w:pPr>
        <w:spacing w:after="1" w:line="220" w:lineRule="auto"/>
        <w:jc w:val="both"/>
      </w:pPr>
      <w:r>
        <w:t xml:space="preserve">(в ред. постановлений Губернатора Новосибирской области от 08.12.2014 </w:t>
      </w:r>
      <w:hyperlink r:id="rId54">
        <w:r>
          <w:rPr>
            <w:color w:val="0000FF"/>
          </w:rPr>
          <w:t>N 195</w:t>
        </w:r>
      </w:hyperlink>
      <w:r>
        <w:t xml:space="preserve">, от 14.12.2015 </w:t>
      </w:r>
      <w:hyperlink r:id="rId55">
        <w:r>
          <w:rPr>
            <w:color w:val="0000FF"/>
          </w:rPr>
          <w:t>N 269</w:t>
        </w:r>
      </w:hyperlink>
      <w:r>
        <w:t xml:space="preserve">, от 26.05.2021 </w:t>
      </w:r>
      <w:hyperlink r:id="rId56">
        <w:r>
          <w:rPr>
            <w:color w:val="0000FF"/>
          </w:rPr>
          <w:t>N 119</w:t>
        </w:r>
      </w:hyperlink>
      <w:r>
        <w:t>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руководителей областных исполнительных органов государственной власти Новосибирской области и их заместителей, должностей гражданской службы в администрации Губернатора Новосибирской области и Правительства Новосибирской области, гражданскими служащими, замещающими должности гражданской службы руководителей областных исполнительных органов государственной власти Новосибирской области и их заместителей, руководителей и заместителей руководителей структурных подразделений администрации Губернатора Новосибирской области и Правительства Новосибирской области, а также должности, включенные в 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E5834" w:rsidRDefault="000E5834">
      <w:pPr>
        <w:spacing w:after="1" w:line="220" w:lineRule="auto"/>
        <w:jc w:val="both"/>
      </w:pPr>
      <w:r>
        <w:t xml:space="preserve">(пп. "а"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б) достоверности и полноты сведений, представляемых гражданами в соответствии с нормативными правовыми актами Российской Федерации при поступлении на гражданскую службу в администрацию Губернатора Новосибирской области и Правительства Новосибирской области, а также на должности руководителей областных исполнительных органов государственной власти Новосибирской области и их заместителей;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в) соблюдения гражданскими служащими, замещающими должности гражданской службы в администрации Губернатора Новосибирской области и Правительства Новосибирской области, а также должности гражданской службы руководителей областных исполнительных органов государственной власти Новосибирской области и их заместителей, требований к служебному поведению.</w:t>
      </w:r>
    </w:p>
    <w:p w:rsidR="000E5834" w:rsidRDefault="000E5834">
      <w:pPr>
        <w:spacing w:after="1" w:line="220" w:lineRule="auto"/>
        <w:jc w:val="both"/>
      </w:pPr>
      <w:r>
        <w:t xml:space="preserve">(п. 6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01.04.2011 N 75)</w:t>
      </w:r>
    </w:p>
    <w:p w:rsidR="000E5834" w:rsidRDefault="000E5834">
      <w:pPr>
        <w:spacing w:before="220" w:after="1" w:line="220" w:lineRule="auto"/>
        <w:ind w:firstLine="540"/>
        <w:jc w:val="both"/>
      </w:pPr>
      <w:bookmarkStart w:id="4" w:name="P91"/>
      <w:bookmarkEnd w:id="4"/>
      <w:r>
        <w:t>6.1. По решению Губернатора Новосибирской области орган Новосибирской области по профилактике коррупционных и иных правонарушений может в установленном порядке осуществлять проверку: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bookmarkStart w:id="5" w:name="P93"/>
      <w:bookmarkEnd w:id="5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любых должностей государственной гражданской службы Новосибирской области,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</w:t>
      </w:r>
      <w:r>
        <w:lastRenderedPageBreak/>
        <w:t>сведений, представляемых указанными гражданами в соответствии с нормативными правовыми актами Новосибирской области;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лицами, замещающими должности, указанные в </w:t>
      </w:r>
      <w:hyperlink w:anchor="P93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93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E5834" w:rsidRDefault="000E5834">
      <w:pPr>
        <w:spacing w:after="1" w:line="220" w:lineRule="auto"/>
        <w:jc w:val="both"/>
      </w:pPr>
      <w:r>
        <w:t xml:space="preserve">(п. 6.1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09.09.2013 N 225)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6.2. Проверка, предусмотренная </w:t>
      </w:r>
      <w:hyperlink w:anchor="P91">
        <w:r>
          <w:rPr>
            <w:color w:val="0000FF"/>
          </w:rPr>
          <w:t>пунктом 6.1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E5834" w:rsidRDefault="000E5834">
      <w:pPr>
        <w:spacing w:after="1" w:line="220" w:lineRule="auto"/>
        <w:jc w:val="both"/>
      </w:pPr>
      <w:r>
        <w:t xml:space="preserve">(п. 6.2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09.09.2013 N 225)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7. Кадровые службы государственных органов по решению руководителя соответствующего государственного органа осуществляют проверку: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включенных в перечень должностей гражданской службы, установленных соответствующим правовым актом государственного органа, и гражданскими служащими, замещающими указанные должности гражданской службы;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б) достоверности и полноты сведений, представляемых гражданами в соответствии с нормативными правовыми актами Российской Федерации при поступлении на гражданскую службу в соответствующие государственные органы, за исключением должностей гражданской службы руководителей областных исполнительных органов государственной власти Новосибирской области и их заместителей;</w:t>
      </w:r>
    </w:p>
    <w:p w:rsidR="000E5834" w:rsidRDefault="000E5834">
      <w:pPr>
        <w:spacing w:after="1" w:line="220" w:lineRule="auto"/>
        <w:jc w:val="both"/>
      </w:pPr>
      <w:r>
        <w:t xml:space="preserve">(пп. "б"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01.04.2011 N 75)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в) соблюдения гражданскими служащими, замещающими должности гражданской службы в соответствующих государственных органах, за исключением должностей гражданской службы руководителей областных исполнительных органов государственной власти Новосибирской области и их заместителей, требований к служебному поведению.</w:t>
      </w:r>
    </w:p>
    <w:p w:rsidR="000E5834" w:rsidRDefault="000E5834">
      <w:pPr>
        <w:spacing w:after="1" w:line="220" w:lineRule="auto"/>
        <w:jc w:val="both"/>
      </w:pPr>
      <w:r>
        <w:t xml:space="preserve">(пп. "в"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01.04.2011 N 75)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7.1. Проверку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руководителей территориальных органов областных исполнительных органов государственной власти Новосибирской области, и гражданскими служащими, замещающими указанные должности, достоверности и полноты сведений, представляемых гражданами в соответствии с нормативными правовыми актами Российской Федерации при поступлении на гражданскую службу на указанные должности, соблюдения гражданскими служащими, замещающими указанные должности, требований к служебному поведению осуществляют кадровые службы соответствующих областных исполнительных органов государственной власти Новосибирской области.</w:t>
      </w:r>
    </w:p>
    <w:p w:rsidR="000E5834" w:rsidRDefault="000E5834">
      <w:pPr>
        <w:spacing w:after="1" w:line="220" w:lineRule="auto"/>
        <w:jc w:val="both"/>
      </w:pPr>
      <w:r>
        <w:t xml:space="preserve">(п. 7.1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01.04.2011 N 75)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8. Утратил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28.06.2012 N 110.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9. Основанием для осуществления проверки, предусмотренной </w:t>
      </w:r>
      <w:hyperlink w:anchor="P69">
        <w:r>
          <w:rPr>
            <w:color w:val="0000FF"/>
          </w:rPr>
          <w:t>пунктом 2</w:t>
        </w:r>
      </w:hyperlink>
      <w:r>
        <w:t xml:space="preserve"> настоящего Положения, является информация, представленная в письменном виде: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28.06.2012 N 110)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lastRenderedPageBreak/>
        <w:t>а.1)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органа Новосибирской области по профилактике коррупционных и иных правонарушений;</w:t>
      </w:r>
    </w:p>
    <w:p w:rsidR="000E5834" w:rsidRDefault="000E5834">
      <w:pPr>
        <w:spacing w:after="1" w:line="220" w:lineRule="auto"/>
        <w:jc w:val="both"/>
      </w:pPr>
      <w:r>
        <w:t xml:space="preserve">(пп. "а.1"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28.06.2012 N 110;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в) Общественной палатой Новосибирской области;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г) общероссийскими средствами массовой информации.</w:t>
      </w:r>
    </w:p>
    <w:p w:rsidR="000E5834" w:rsidRDefault="000E5834">
      <w:pPr>
        <w:spacing w:after="1" w:line="220" w:lineRule="auto"/>
        <w:jc w:val="both"/>
      </w:pPr>
      <w:r>
        <w:t xml:space="preserve">(пп. "г"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28.06.2012 N 110)</w:t>
      </w:r>
    </w:p>
    <w:p w:rsidR="000E5834" w:rsidRDefault="000E5834">
      <w:pPr>
        <w:spacing w:after="1" w:line="220" w:lineRule="auto"/>
        <w:jc w:val="both"/>
      </w:pPr>
      <w:r>
        <w:t xml:space="preserve">(п. 9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21.09.2010 N 304)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10. Информация анонимного характера не может служить основанием для проверки.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11.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12. Орган Новосибирской области по профилактике коррупционных и иных правонарушений (далее - орган по профилактике коррупционных и иных правонарушений) осуществляет проверку: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а) самостоятельно в соответствии с </w:t>
      </w:r>
      <w:hyperlink w:anchor="P125">
        <w:r>
          <w:rPr>
            <w:color w:val="0000FF"/>
          </w:rPr>
          <w:t>пунктом 13</w:t>
        </w:r>
      </w:hyperlink>
      <w:r>
        <w:t xml:space="preserve"> настоящего Положения;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б) путем подготовки проекта запроса, предусмотренного в </w:t>
      </w:r>
      <w:hyperlink w:anchor="P152">
        <w:r>
          <w:rPr>
            <w:color w:val="0000FF"/>
          </w:rPr>
          <w:t>абзаце первом пункта 15</w:t>
        </w:r>
      </w:hyperlink>
      <w:r>
        <w:t xml:space="preserve"> настоящего Положения.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Кадровые службы государственных органов осуществляют проверку в соответствии с </w:t>
      </w:r>
      <w:hyperlink w:anchor="P125">
        <w:r>
          <w:rPr>
            <w:color w:val="0000FF"/>
          </w:rPr>
          <w:t>пунктом 13</w:t>
        </w:r>
      </w:hyperlink>
      <w:r>
        <w:t xml:space="preserve"> настоящего Положения.</w:t>
      </w:r>
    </w:p>
    <w:p w:rsidR="000E5834" w:rsidRDefault="000E5834">
      <w:pPr>
        <w:spacing w:after="1" w:line="220" w:lineRule="auto"/>
        <w:jc w:val="both"/>
      </w:pPr>
      <w:r>
        <w:t xml:space="preserve">(п. 12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25.10.2022 N 202)</w:t>
      </w:r>
    </w:p>
    <w:p w:rsidR="000E5834" w:rsidRDefault="000E5834">
      <w:pPr>
        <w:spacing w:before="220" w:after="1" w:line="220" w:lineRule="auto"/>
        <w:ind w:firstLine="540"/>
        <w:jc w:val="both"/>
      </w:pPr>
      <w:bookmarkStart w:id="6" w:name="P125"/>
      <w:bookmarkEnd w:id="6"/>
      <w:r>
        <w:t>13. При осуществлении проверки орган по профилактике коррупционных и иных правонарушений, кадровые службы вправе: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а) проводить беседу с гражданином или гражданским служащим;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0E5834" w:rsidRDefault="000E5834">
      <w:pPr>
        <w:spacing w:after="1" w:line="220" w:lineRule="auto"/>
        <w:jc w:val="both"/>
      </w:pPr>
      <w:r>
        <w:t xml:space="preserve">(в ред. постановлений Губернатора Новосибирской области от 28.06.2012 </w:t>
      </w:r>
      <w:hyperlink r:id="rId73">
        <w:r>
          <w:rPr>
            <w:color w:val="0000FF"/>
          </w:rPr>
          <w:t>N 110</w:t>
        </w:r>
      </w:hyperlink>
      <w:r>
        <w:t xml:space="preserve">, от 25.10.2022 </w:t>
      </w:r>
      <w:hyperlink r:id="rId74">
        <w:r>
          <w:rPr>
            <w:color w:val="0000FF"/>
          </w:rPr>
          <w:t>N 202</w:t>
        </w:r>
      </w:hyperlink>
      <w:r>
        <w:t>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E5834" w:rsidRDefault="000E5834">
      <w:pPr>
        <w:spacing w:after="1" w:line="220" w:lineRule="auto"/>
        <w:jc w:val="both"/>
      </w:pPr>
      <w:r>
        <w:t xml:space="preserve">(в ред. постановлений Губернатора Новосибирской области от 28.06.2012 </w:t>
      </w:r>
      <w:hyperlink r:id="rId75">
        <w:r>
          <w:rPr>
            <w:color w:val="0000FF"/>
          </w:rPr>
          <w:t>N 110</w:t>
        </w:r>
      </w:hyperlink>
      <w:r>
        <w:t xml:space="preserve">, от 25.10.2022 </w:t>
      </w:r>
      <w:hyperlink r:id="rId76">
        <w:r>
          <w:rPr>
            <w:color w:val="0000FF"/>
          </w:rPr>
          <w:t>N 202</w:t>
        </w:r>
      </w:hyperlink>
      <w:r>
        <w:t>)</w:t>
      </w:r>
    </w:p>
    <w:p w:rsidR="000E5834" w:rsidRDefault="000E5834">
      <w:pPr>
        <w:spacing w:before="220" w:after="1" w:line="220" w:lineRule="auto"/>
        <w:ind w:firstLine="540"/>
        <w:jc w:val="both"/>
      </w:pPr>
      <w:bookmarkStart w:id="7" w:name="P132"/>
      <w:bookmarkEnd w:id="7"/>
      <w:r>
        <w:t xml:space="preserve">г) готовить в установленном порядке (в том числе с использованием государственной информационной системы в области противодействия коррупции "Посейдон")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</w:t>
      </w:r>
      <w:r>
        <w:lastRenderedPageBreak/>
        <w:t>представленных гражданином в соответствии с нормативными правовыми актами Российской Федерации; о соблюдении гражданским служащим требований к служебному поведению;</w:t>
      </w:r>
    </w:p>
    <w:p w:rsidR="000E5834" w:rsidRDefault="000E5834">
      <w:pPr>
        <w:spacing w:after="1" w:line="220" w:lineRule="auto"/>
        <w:jc w:val="both"/>
      </w:pPr>
      <w:r>
        <w:t xml:space="preserve">(в ред. постановлений Губернатора Новосибирской области от 21.09.2010 </w:t>
      </w:r>
      <w:hyperlink r:id="rId77">
        <w:r>
          <w:rPr>
            <w:color w:val="0000FF"/>
          </w:rPr>
          <w:t>N 304</w:t>
        </w:r>
      </w:hyperlink>
      <w:r>
        <w:t xml:space="preserve">, от 26.05.2021 </w:t>
      </w:r>
      <w:hyperlink r:id="rId78">
        <w:r>
          <w:rPr>
            <w:color w:val="0000FF"/>
          </w:rPr>
          <w:t>N 119</w:t>
        </w:r>
      </w:hyperlink>
      <w:r>
        <w:t xml:space="preserve">, от 25.10.2022 </w:t>
      </w:r>
      <w:hyperlink r:id="rId79">
        <w:r>
          <w:rPr>
            <w:color w:val="0000FF"/>
          </w:rPr>
          <w:t>N 202</w:t>
        </w:r>
      </w:hyperlink>
      <w:r>
        <w:t>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е) осуществлять анализ сведений (в том числе с использованием государственной информационной системы в области противодействия коррупции "Посейдон"),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0E5834" w:rsidRDefault="000E5834">
      <w:pPr>
        <w:spacing w:after="1" w:line="220" w:lineRule="auto"/>
        <w:jc w:val="both"/>
      </w:pPr>
      <w:r>
        <w:t xml:space="preserve">(пп. "е"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28.06.2012 N 110;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25.10.2022 N 202)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13.1.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гражданского служащего,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орган по профилактике коррупционных и иных правонарушений, кадровая служба соответствующего государственного органа обязаны истребовать у гражданского служащего сведения, подтверждающие законность получения этих денежных средств.</w:t>
      </w:r>
    </w:p>
    <w:p w:rsidR="000E5834" w:rsidRDefault="000E5834">
      <w:pPr>
        <w:spacing w:after="1" w:line="220" w:lineRule="auto"/>
        <w:jc w:val="both"/>
      </w:pPr>
      <w:r>
        <w:t xml:space="preserve">(п. 13.1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25.10.2022 N 202)</w:t>
      </w:r>
    </w:p>
    <w:p w:rsidR="000E5834" w:rsidRDefault="000E5834">
      <w:pPr>
        <w:spacing w:before="220" w:after="1" w:line="220" w:lineRule="auto"/>
        <w:ind w:firstLine="540"/>
        <w:jc w:val="both"/>
      </w:pPr>
      <w:bookmarkStart w:id="8" w:name="P139"/>
      <w:bookmarkEnd w:id="8"/>
      <w:r>
        <w:t xml:space="preserve">14. В запросе, предусмотренном </w:t>
      </w:r>
      <w:hyperlink w:anchor="P132">
        <w:r>
          <w:rPr>
            <w:color w:val="0000FF"/>
          </w:rPr>
          <w:t>подпунктом "г" пункта 13</w:t>
        </w:r>
      </w:hyperlink>
      <w:r>
        <w:t xml:space="preserve"> настоящего Положения, указываются: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09.09.2013 N 225)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г) содержание и объем сведений, подлежащих проверке;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д) срок представления запрашиваемых сведений;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ж) другие необходимые сведения;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з) идентификационный номер налогоплательщика (в случае направления запроса в налоговые органы Российской Федерации).</w:t>
      </w:r>
    </w:p>
    <w:p w:rsidR="000E5834" w:rsidRDefault="000E5834">
      <w:pPr>
        <w:spacing w:after="1" w:line="220" w:lineRule="auto"/>
        <w:jc w:val="both"/>
      </w:pPr>
      <w:r>
        <w:t xml:space="preserve">(пп. "з"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09.09.2013 N 225)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Запрос подписывается руководителем государственного органа или уполномоченным им должностным лицом, кроме запросов, подготовка и направление которых осуществляются в соответствии с </w:t>
      </w:r>
      <w:hyperlink w:anchor="P152">
        <w:r>
          <w:rPr>
            <w:color w:val="0000FF"/>
          </w:rPr>
          <w:t>пунктами 15</w:t>
        </w:r>
      </w:hyperlink>
      <w:r>
        <w:t xml:space="preserve"> и </w:t>
      </w:r>
      <w:hyperlink w:anchor="P157">
        <w:r>
          <w:rPr>
            <w:color w:val="0000FF"/>
          </w:rPr>
          <w:t>16</w:t>
        </w:r>
      </w:hyperlink>
      <w:r>
        <w:t xml:space="preserve"> настоящего Положения.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bookmarkStart w:id="9" w:name="P152"/>
      <w:bookmarkEnd w:id="9"/>
      <w:r>
        <w:lastRenderedPageBreak/>
        <w:t xml:space="preserve">15. В целях осуществления проверки Губернатор Новосибирской области вправе в соответствии с </w:t>
      </w:r>
      <w:hyperlink r:id="rId86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 направлять запросы в федеральные органы исполнительной власти, уполномоченные на осуществление оперативно-разыскной деятельности.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Губернатора Новосибирской области.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Подготовку и представление на подпись Губернатору Новосибирской области проектов запросов, указанных в настоящем пункте, осуществляет орган по профилактике коррупционных и иных правонарушений на основании мотивированного письма руководителя государственного органа или уполномоченного им должностного лица.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Проверка путем направления запросов Губернатора Новосибирской области осуществляется в интересах всех государственных органов Новосибирской области в отношении любого гражданского служащего.</w:t>
      </w:r>
    </w:p>
    <w:p w:rsidR="000E5834" w:rsidRDefault="000E5834">
      <w:pPr>
        <w:spacing w:after="1" w:line="220" w:lineRule="auto"/>
        <w:jc w:val="both"/>
      </w:pPr>
      <w:r>
        <w:t xml:space="preserve">(п. 15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bookmarkStart w:id="10" w:name="P157"/>
      <w:bookmarkEnd w:id="10"/>
      <w:r>
        <w:t xml:space="preserve">16. В запросе, предусмотренном в </w:t>
      </w:r>
      <w:hyperlink w:anchor="P152">
        <w:r>
          <w:rPr>
            <w:color w:val="0000FF"/>
          </w:rPr>
          <w:t>абзаце первом пункта 15</w:t>
        </w:r>
      </w:hyperlink>
      <w:r>
        <w:t xml:space="preserve"> настоящего Положения, помимо сведений, перечисленных в </w:t>
      </w:r>
      <w:hyperlink w:anchor="P139">
        <w:r>
          <w:rPr>
            <w:color w:val="0000FF"/>
          </w:rPr>
          <w:t>пункте 14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0E5834" w:rsidRDefault="000E5834">
      <w:pPr>
        <w:spacing w:after="1" w:line="220" w:lineRule="auto"/>
        <w:jc w:val="both"/>
      </w:pPr>
      <w:r>
        <w:t xml:space="preserve">(п. 16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17. Орган по профилактике коррупционных и иных правонарушений, соответствующая кадровая служба обеспечивают: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162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E5834" w:rsidRDefault="000E5834">
      <w:pPr>
        <w:spacing w:before="220" w:after="1" w:line="220" w:lineRule="auto"/>
        <w:ind w:firstLine="540"/>
        <w:jc w:val="both"/>
      </w:pPr>
      <w:bookmarkStart w:id="11" w:name="P162"/>
      <w:bookmarkEnd w:id="11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18. По окончании проверки орган по профилактике коррупционных и иных правонарушений, соответствующая кадровая служба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bookmarkStart w:id="12" w:name="P165"/>
      <w:bookmarkEnd w:id="12"/>
      <w:r>
        <w:t>19. Гражданский служащий вправе: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62">
        <w:r>
          <w:rPr>
            <w:color w:val="0000FF"/>
          </w:rPr>
          <w:t>подпункте "б" пункта 17</w:t>
        </w:r>
      </w:hyperlink>
      <w:r>
        <w:t xml:space="preserve"> настоящего Положения; по результатам проверки;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в) обращаться в орган по профилактике коррупционных и иных правонарушений,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62">
        <w:r>
          <w:rPr>
            <w:color w:val="0000FF"/>
          </w:rPr>
          <w:t>подпункте "б" пункта 17</w:t>
        </w:r>
      </w:hyperlink>
      <w:r>
        <w:t xml:space="preserve"> настоящего Положения.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lastRenderedPageBreak/>
        <w:t xml:space="preserve">20. Пояснения, указанные в </w:t>
      </w:r>
      <w:hyperlink w:anchor="P165">
        <w:r>
          <w:rPr>
            <w:color w:val="0000FF"/>
          </w:rPr>
          <w:t>пункте 19</w:t>
        </w:r>
      </w:hyperlink>
      <w:r>
        <w:t xml:space="preserve"> настоящего Положения, приобщаются к материалам проверки.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21. На период проведения проверки гражданский служащий может быть отстранен от замещаемой должности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На период отстранения гражданского служащего от замещаемой должности гражданской службы денежное содержание по замещаемой им должности сохраняется.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22. Орган по профилактике коррупционных и иных правонарушений, соответствующая кадровая служба представляют лицу, принявшему решение о проведении проверки, доклад о ее результатах.</w:t>
      </w:r>
    </w:p>
    <w:p w:rsidR="000E5834" w:rsidRDefault="000E5834">
      <w:pPr>
        <w:spacing w:after="1" w:line="220" w:lineRule="auto"/>
        <w:jc w:val="both"/>
      </w:pPr>
      <w:r>
        <w:t xml:space="preserve">(п. 22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bookmarkStart w:id="13" w:name="P175"/>
      <w:bookmarkEnd w:id="13"/>
      <w:r>
        <w:t>22.1. По результатам проверки должностному лицу, уполномоченному назначать гражданина на должность гражданской службы или назначившему гражданского служащего на должность гражданской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а) о назначении гражданина на должность гражданской службы;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б) об отказе гражданину в назначении на должность гражданской службы;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интересов.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25.10.2022 N 202)</w:t>
      </w:r>
    </w:p>
    <w:p w:rsidR="000E5834" w:rsidRDefault="000E5834">
      <w:pPr>
        <w:spacing w:after="1" w:line="220" w:lineRule="auto"/>
        <w:jc w:val="both"/>
      </w:pPr>
      <w:r>
        <w:t xml:space="preserve">(п. 22.1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28.06.2012 N 110)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23. Сведения о результатах проверки с письменного согласия лица, принявшего решение о ее проведении, предоставляются органом по профилактике коррупционных и иных правонарушений, соответствующей кадровой службой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 xml:space="preserve">25. Должностное лицо, уполномоченное назначать гражданина на должность гражданской службы или назначившее гражданского служащего на должность гражданской службы, рассмотрев доклад и соответствующее предложение, указанные в </w:t>
      </w:r>
      <w:hyperlink w:anchor="P175">
        <w:r>
          <w:rPr>
            <w:color w:val="0000FF"/>
          </w:rPr>
          <w:t>пункте 22.1</w:t>
        </w:r>
      </w:hyperlink>
      <w:r>
        <w:t xml:space="preserve"> настоящего Положения, принимает одно из следующих решений: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а) назначить гражданина на должность гражданской службы;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б) отказать гражданину в назначении на должность гражданской службы;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lastRenderedPageBreak/>
        <w:t>в) применить к гражданскому служащему меры юридической ответственности;</w:t>
      </w:r>
    </w:p>
    <w:p w:rsidR="000E5834" w:rsidRDefault="000E5834">
      <w:pPr>
        <w:spacing w:before="220" w:after="1" w:line="220" w:lineRule="auto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интересов.</w:t>
      </w:r>
    </w:p>
    <w:p w:rsidR="000E5834" w:rsidRDefault="000E5834">
      <w:pPr>
        <w:spacing w:after="1" w:line="220" w:lineRule="auto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25.10.2022 N 202)</w:t>
      </w:r>
    </w:p>
    <w:p w:rsidR="000E5834" w:rsidRDefault="000E5834">
      <w:pPr>
        <w:spacing w:after="1" w:line="220" w:lineRule="auto"/>
        <w:jc w:val="both"/>
      </w:pPr>
      <w:r>
        <w:t xml:space="preserve">(п. 25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28.06.2012 N 110)</w:t>
      </w:r>
    </w:p>
    <w:p w:rsidR="000E5834" w:rsidRDefault="000E5834">
      <w:pPr>
        <w:spacing w:after="1" w:line="220" w:lineRule="auto"/>
        <w:ind w:firstLine="540"/>
        <w:jc w:val="both"/>
      </w:pPr>
    </w:p>
    <w:p w:rsidR="000E5834" w:rsidRDefault="000E5834">
      <w:pPr>
        <w:spacing w:after="1" w:line="220" w:lineRule="auto"/>
        <w:ind w:firstLine="540"/>
        <w:jc w:val="both"/>
      </w:pPr>
    </w:p>
    <w:p w:rsidR="000E5834" w:rsidRDefault="000E5834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4BC" w:rsidRDefault="005014BC">
      <w:bookmarkStart w:id="14" w:name="_GoBack"/>
      <w:bookmarkEnd w:id="14"/>
    </w:p>
    <w:sectPr w:rsidR="005014BC" w:rsidSect="003B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E7"/>
    <w:rsid w:val="000E5834"/>
    <w:rsid w:val="00182FE7"/>
    <w:rsid w:val="0050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9D4D4-A026-4829-845F-91D48531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04C1E54978EFDE0CE38BD0F1E9406299132AA59DA11193E8516639C0D67578B095659EAF2FA5BA647818052BCC62611B1049E3A9187212C5A70A980fEaCK" TargetMode="External"/><Relationship Id="rId21" Type="http://schemas.openxmlformats.org/officeDocument/2006/relationships/hyperlink" Target="consultantplus://offline/ref=504C1E54978EFDE0CE38BD0F1E9406299132AA59DA1418308F19639C0D67578B095659EAF2FA5BA647818053BFC62611B1049E3A9187212C5A70A980fEaCK" TargetMode="External"/><Relationship Id="rId34" Type="http://schemas.openxmlformats.org/officeDocument/2006/relationships/hyperlink" Target="consultantplus://offline/ref=504C1E54978EFDE0CE38BD0F1E9406299132AA59DD111A39851A3E96053E5B890E5906FDF5B357A74781805BB2992304A05C93388D9924374672ABf8a1K" TargetMode="External"/><Relationship Id="rId42" Type="http://schemas.openxmlformats.org/officeDocument/2006/relationships/hyperlink" Target="consultantplus://offline/ref=504C1E54978EFDE0CE38BD0F1E9406299132AA59DA11193E8E17639C0D67578B095659EAE0FA03AA47839E53BCD37040F7f5a2K" TargetMode="External"/><Relationship Id="rId47" Type="http://schemas.openxmlformats.org/officeDocument/2006/relationships/hyperlink" Target="consultantplus://offline/ref=504C1E54978EFDE0CE38BD191DF858209C3AF554DE13176FDB4565CB523751DE5B1607B3B1BC48A7429F8253BBfCaEK" TargetMode="External"/><Relationship Id="rId50" Type="http://schemas.openxmlformats.org/officeDocument/2006/relationships/hyperlink" Target="consultantplus://offline/ref=504C1E54978EFDE0CE38BD0F1E9406299132AA59D213183A861A3E96053E5B890E5906FDF5B357A747818254B2992304A05C93388D9924374672ABf8a1K" TargetMode="External"/><Relationship Id="rId55" Type="http://schemas.openxmlformats.org/officeDocument/2006/relationships/hyperlink" Target="consultantplus://offline/ref=504C1E54978EFDE0CE38BD0F1E9406299132AA59D311143F861A3E96053E5B890E5906FDF5B357A74781815BB2992304A05C93388D9924374672ABf8a1K" TargetMode="External"/><Relationship Id="rId63" Type="http://schemas.openxmlformats.org/officeDocument/2006/relationships/hyperlink" Target="consultantplus://offline/ref=504C1E54978EFDE0CE38BD0F1E9406299132AA59DF111F38831A3E96053E5B890E5906FDF5B357A747818157B2992304A05C93388D9924374672ABf8a1K" TargetMode="External"/><Relationship Id="rId68" Type="http://schemas.openxmlformats.org/officeDocument/2006/relationships/hyperlink" Target="consultantplus://offline/ref=504C1E54978EFDE0CE38BD0F1E9406299132AA59DA1715318713639C0D67578B095659EAF2FA5BA647818052BEC62611B1049E3A9187212C5A70A980fEaCK" TargetMode="External"/><Relationship Id="rId76" Type="http://schemas.openxmlformats.org/officeDocument/2006/relationships/hyperlink" Target="consultantplus://offline/ref=504C1E54978EFDE0CE38BD0F1E9406299132AA59DA11193E8516639C0D67578B095659EAF2FA5BA647818051BFC62611B1049E3A9187212C5A70A980fEaCK" TargetMode="External"/><Relationship Id="rId84" Type="http://schemas.openxmlformats.org/officeDocument/2006/relationships/hyperlink" Target="consultantplus://offline/ref=504C1E54978EFDE0CE38BD0F1E9406299132AA59DD111A39851A3E96053E5B890E5906FDF5B357A74781815BB2992304A05C93388D9924374672ABf8a1K" TargetMode="External"/><Relationship Id="rId89" Type="http://schemas.openxmlformats.org/officeDocument/2006/relationships/hyperlink" Target="consultantplus://offline/ref=504C1E54978EFDE0CE38BD0F1E9406299132AA59DA1715318713639C0D67578B095659EAF2FA5BA647818051B0C62611B1049E3A9187212C5A70A980fEaCK" TargetMode="External"/><Relationship Id="rId97" Type="http://schemas.openxmlformats.org/officeDocument/2006/relationships/hyperlink" Target="consultantplus://offline/ref=504C1E54978EFDE0CE38BD0F1E9406299132AA59DA11193E8516639C0D67578B095659EAF2FA5BA647818050BEC62611B1049E3A9187212C5A70A980fEaCK" TargetMode="External"/><Relationship Id="rId7" Type="http://schemas.openxmlformats.org/officeDocument/2006/relationships/hyperlink" Target="consultantplus://offline/ref=504C1E54978EFDE0CE38BD0F1E9406299132AA59DF111F38831A3E96053E5B890E5906FDF5B357A747818056B2992304A05C93388D9924374672ABf8a1K" TargetMode="External"/><Relationship Id="rId71" Type="http://schemas.openxmlformats.org/officeDocument/2006/relationships/hyperlink" Target="consultantplus://offline/ref=504C1E54978EFDE0CE38BD0F1E9406299132AA59DA11193E8516639C0D67578B095659EAF2FA5BA647818052B0C62611B1049E3A9187212C5A70A980fEaCK" TargetMode="External"/><Relationship Id="rId92" Type="http://schemas.openxmlformats.org/officeDocument/2006/relationships/hyperlink" Target="consultantplus://offline/ref=504C1E54978EFDE0CE38BD0F1E9406299132AA59DA1715318713639C0D67578B095659EAF2FA5BA647818050BAC62611B1049E3A9187212C5A70A980fEa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4C1E54978EFDE0CE38BD0F1E9406299132AA59DA11193E8516639C0D67578B095659EAF2FA5BA647818052B8C62611B1049E3A9187212C5A70A980fEaCK" TargetMode="External"/><Relationship Id="rId29" Type="http://schemas.openxmlformats.org/officeDocument/2006/relationships/hyperlink" Target="consultantplus://offline/ref=504C1E54978EFDE0CE38BD0F1E9406299132AA59DA1715318713639C0D67578B095659EAF2FA5BA647818053B0C62611B1049E3A9187212C5A70A980fEaCK" TargetMode="External"/><Relationship Id="rId11" Type="http://schemas.openxmlformats.org/officeDocument/2006/relationships/hyperlink" Target="consultantplus://offline/ref=504C1E54978EFDE0CE38BD0F1E9406299132AA59D314153B851A3E96053E5B890E5906FDF5B357A747818157B2992304A05C93388D9924374672ABf8a1K" TargetMode="External"/><Relationship Id="rId24" Type="http://schemas.openxmlformats.org/officeDocument/2006/relationships/hyperlink" Target="consultantplus://offline/ref=504C1E54978EFDE0CE38BD0F1E9406299132AA59DA11193E8516639C0D67578B095659EAF2FA5BA647818052BBC62611B1049E3A9187212C5A70A980fEaCK" TargetMode="External"/><Relationship Id="rId32" Type="http://schemas.openxmlformats.org/officeDocument/2006/relationships/hyperlink" Target="consultantplus://offline/ref=504C1E54978EFDE0CE38BD0F1E9406299132AA59DF111F38831A3E96053E5B890E5906FDF5B357A747818056B2992304A05C93388D9924374672ABf8a1K" TargetMode="External"/><Relationship Id="rId37" Type="http://schemas.openxmlformats.org/officeDocument/2006/relationships/hyperlink" Target="consultantplus://offline/ref=504C1E54978EFDE0CE38BD0F1E9406299132AA59D3101C3F8E1A3E96053E5B890E5906FDF5B357A747818255B2992304A05C93388D9924374672ABf8a1K" TargetMode="External"/><Relationship Id="rId40" Type="http://schemas.openxmlformats.org/officeDocument/2006/relationships/hyperlink" Target="consultantplus://offline/ref=504C1E54978EFDE0CE38BD0F1E9406299132AA59DA1715318713639C0D67578B095659EAF2FA5BA647818052B8C62611B1049E3A9187212C5A70A980fEaCK" TargetMode="External"/><Relationship Id="rId45" Type="http://schemas.openxmlformats.org/officeDocument/2006/relationships/hyperlink" Target="consultantplus://offline/ref=504C1E54978EFDE0CE38BD0F1E9406299132AA59D213183A861A3E96053E5B890E5906FDF5B357A747818256B2992304A05C93388D9924374672ABf8a1K" TargetMode="External"/><Relationship Id="rId53" Type="http://schemas.openxmlformats.org/officeDocument/2006/relationships/hyperlink" Target="consultantplus://offline/ref=504C1E54978EFDE0CE38BD0F1E9406299132AA59D3101C3F8E1A3E96053E5B890E5906FDF5B357A747818255B2992304A05C93388D9924374672ABf8a1K" TargetMode="External"/><Relationship Id="rId58" Type="http://schemas.openxmlformats.org/officeDocument/2006/relationships/hyperlink" Target="consultantplus://offline/ref=504C1E54978EFDE0CE38BD0F1E9406299132AA59DF111F38831A3E96053E5B890E5906FDF5B357A747818055B2992304A05C93388D9924374672ABf8a1K" TargetMode="External"/><Relationship Id="rId66" Type="http://schemas.openxmlformats.org/officeDocument/2006/relationships/hyperlink" Target="consultantplus://offline/ref=504C1E54978EFDE0CE38BD0F1E9406299132AA59DE121D3B8F1A3E96053E5B890E5906FDF5B357A747818156B2992304A05C93388D9924374672ABf8a1K" TargetMode="External"/><Relationship Id="rId74" Type="http://schemas.openxmlformats.org/officeDocument/2006/relationships/hyperlink" Target="consultantplus://offline/ref=504C1E54978EFDE0CE38BD0F1E9406299132AA59DA11193E8516639C0D67578B095659EAF2FA5BA647818051BCC62611B1049E3A9187212C5A70A980fEaCK" TargetMode="External"/><Relationship Id="rId79" Type="http://schemas.openxmlformats.org/officeDocument/2006/relationships/hyperlink" Target="consultantplus://offline/ref=504C1E54978EFDE0CE38BD0F1E9406299132AA59DA11193E8516639C0D67578B095659EAF2FA5BA647818051BEC62611B1049E3A9187212C5A70A980fEaCK" TargetMode="External"/><Relationship Id="rId87" Type="http://schemas.openxmlformats.org/officeDocument/2006/relationships/hyperlink" Target="consultantplus://offline/ref=504C1E54978EFDE0CE38BD0F1E9406299132AA59DA1715318713639C0D67578B095659EAF2FA5BA647818051BDC62611B1049E3A9187212C5A70A980fEaCK" TargetMode="External"/><Relationship Id="rId5" Type="http://schemas.openxmlformats.org/officeDocument/2006/relationships/hyperlink" Target="consultantplus://offline/ref=504C1E54978EFDE0CE38BD0F1E9406299132AA59DF15183A821A3E96053E5B890E5906FDF5B357A747818453B2992304A05C93388D9924374672ABf8a1K" TargetMode="External"/><Relationship Id="rId61" Type="http://schemas.openxmlformats.org/officeDocument/2006/relationships/hyperlink" Target="consultantplus://offline/ref=504C1E54978EFDE0CE38BD0F1E9406299132AA59DD111A39851A3E96053E5B890E5906FDF5B357A747818157B2992304A05C93388D9924374672ABf8a1K" TargetMode="External"/><Relationship Id="rId82" Type="http://schemas.openxmlformats.org/officeDocument/2006/relationships/hyperlink" Target="consultantplus://offline/ref=504C1E54978EFDE0CE38BD0F1E9406299132AA59DA11193E8516639C0D67578B095659EAF2FA5BA647818050BDC62611B1049E3A9187212C5A70A980fEaCK" TargetMode="External"/><Relationship Id="rId90" Type="http://schemas.openxmlformats.org/officeDocument/2006/relationships/hyperlink" Target="consultantplus://offline/ref=504C1E54978EFDE0CE38BD0F1E9406299132AA59DA1715318713639C0D67578B095659EAF2FA5BA647818050B8C62611B1049E3A9187212C5A70A980fEaCK" TargetMode="External"/><Relationship Id="rId95" Type="http://schemas.openxmlformats.org/officeDocument/2006/relationships/hyperlink" Target="consultantplus://offline/ref=504C1E54978EFDE0CE38BD0F1E9406299132AA59DE121D3B8F1A3E96053E5B890E5906FDF5B357A74781825BB2992304A05C93388D9924374672ABf8a1K" TargetMode="External"/><Relationship Id="rId19" Type="http://schemas.openxmlformats.org/officeDocument/2006/relationships/hyperlink" Target="consultantplus://offline/ref=504C1E54978EFDE0CE38BD0F1E9406299132AA59DA1114308315639C0D67578B095659EAF2FA5BA647818057B8C62611B1049E3A9187212C5A70A980fEaCK" TargetMode="External"/><Relationship Id="rId14" Type="http://schemas.openxmlformats.org/officeDocument/2006/relationships/hyperlink" Target="consultantplus://offline/ref=504C1E54978EFDE0CE38BD0F1E9406299132AA59DA1418308F19639C0D67578B095659EAF2FA5BA647818053BCC62611B1049E3A9187212C5A70A980fEaCK" TargetMode="External"/><Relationship Id="rId22" Type="http://schemas.openxmlformats.org/officeDocument/2006/relationships/hyperlink" Target="consultantplus://offline/ref=504C1E54978EFDE0CE38BD0F1E9406299132AA59DA1715318713639C0D67578B095659EAF2FA5BA647818053B1C62611B1049E3A9187212C5A70A980fEaCK" TargetMode="External"/><Relationship Id="rId27" Type="http://schemas.openxmlformats.org/officeDocument/2006/relationships/hyperlink" Target="consultantplus://offline/ref=504C1E54978EFDE0CE38BD0F1E9406299132AA59DA11193E8516639C0D67578B095659EAF2FA5BA647818052BFC62611B1049E3A9187212C5A70A980fEaCK" TargetMode="External"/><Relationship Id="rId30" Type="http://schemas.openxmlformats.org/officeDocument/2006/relationships/hyperlink" Target="consultantplus://offline/ref=504C1E54978EFDE0CE38BD0F1E9406299132AA59D311143F861A3E96053E5B890E5906FDF5B357A747818157B2992304A05C93388D9924374672ABf8a1K" TargetMode="External"/><Relationship Id="rId35" Type="http://schemas.openxmlformats.org/officeDocument/2006/relationships/hyperlink" Target="consultantplus://offline/ref=504C1E54978EFDE0CE38BD0F1E9406299132AA59D213183A861A3E96053E5B890E5906FDF5B357A747818251B2992304A05C93388D9924374672ABf8a1K" TargetMode="External"/><Relationship Id="rId43" Type="http://schemas.openxmlformats.org/officeDocument/2006/relationships/hyperlink" Target="consultantplus://offline/ref=504C1E54978EFDE0CE38BD0F1E9406299132AA59D213183A861A3E96053E5B890E5906FDF5B357A747818257B2992304A05C93388D9924374672ABf8a1K" TargetMode="External"/><Relationship Id="rId48" Type="http://schemas.openxmlformats.org/officeDocument/2006/relationships/hyperlink" Target="consultantplus://offline/ref=504C1E54978EFDE0CE38BD191DF858209C3AFD55D215176FDB4565CB523751DE5B1607B3B1BC48A7429F8253BBfCaEK" TargetMode="External"/><Relationship Id="rId56" Type="http://schemas.openxmlformats.org/officeDocument/2006/relationships/hyperlink" Target="consultantplus://offline/ref=504C1E54978EFDE0CE38BD0F1E9406299132AA59DA1715318713639C0D67578B095659EAF2FA5BA647818052BAC62611B1049E3A9187212C5A70A980fEaCK" TargetMode="External"/><Relationship Id="rId64" Type="http://schemas.openxmlformats.org/officeDocument/2006/relationships/hyperlink" Target="consultantplus://offline/ref=504C1E54978EFDE0CE38BD0F1E9406299132AA59DF111F38831A3E96053E5B890E5906FDF5B357A747818155B2992304A05C93388D9924374672ABf8a1K" TargetMode="External"/><Relationship Id="rId69" Type="http://schemas.openxmlformats.org/officeDocument/2006/relationships/hyperlink" Target="consultantplus://offline/ref=504C1E54978EFDE0CE38BD0F1E9406299132AA59DE121D3B8F1A3E96053E5B890E5906FDF5B357A74781815BB2992304A05C93388D9924374672ABf8a1K" TargetMode="External"/><Relationship Id="rId77" Type="http://schemas.openxmlformats.org/officeDocument/2006/relationships/hyperlink" Target="consultantplus://offline/ref=504C1E54978EFDE0CE38BD0F1E9406299132AA59DF15183A821A3E96053E5B890E5906FDF5B357A747818652B2992304A05C93388D9924374672ABf8a1K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504C1E54978EFDE0CE38BD0F1E9406299132AA59DE121D3B8F1A3E96053E5B890E5906FDF5B357A747818153B2992304A05C93388D9924374672ABf8a1K" TargetMode="External"/><Relationship Id="rId51" Type="http://schemas.openxmlformats.org/officeDocument/2006/relationships/hyperlink" Target="consultantplus://offline/ref=504C1E54978EFDE0CE38BD0F1E9406299132AA59DA11193E8E17639C0D67578B095659EAF2FA5BA647818355B8C62611B1049E3A9187212C5A70A980fEaCK" TargetMode="External"/><Relationship Id="rId72" Type="http://schemas.openxmlformats.org/officeDocument/2006/relationships/hyperlink" Target="consultantplus://offline/ref=504C1E54978EFDE0CE38BD0F1E9406299132AA59DA1715318713639C0D67578B095659EAF2FA5BA647818051B8C62611B1049E3A9187212C5A70A980fEaCK" TargetMode="External"/><Relationship Id="rId80" Type="http://schemas.openxmlformats.org/officeDocument/2006/relationships/hyperlink" Target="consultantplus://offline/ref=504C1E54978EFDE0CE38BD0F1E9406299132AA59DE121D3B8F1A3E96053E5B890E5906FDF5B357A747818250B2992304A05C93388D9924374672ABf8a1K" TargetMode="External"/><Relationship Id="rId85" Type="http://schemas.openxmlformats.org/officeDocument/2006/relationships/hyperlink" Target="consultantplus://offline/ref=504C1E54978EFDE0CE38BD0F1E9406299132AA59DA1715318713639C0D67578B095659EAF2FA5BA647818051BAC62611B1049E3A9187212C5A70A980fEaCK" TargetMode="External"/><Relationship Id="rId93" Type="http://schemas.openxmlformats.org/officeDocument/2006/relationships/hyperlink" Target="consultantplus://offline/ref=504C1E54978EFDE0CE38BD0F1E9406299132AA59DA1715318713639C0D67578B095659EAF2FA5BA647818050BDC62611B1049E3A9187212C5A70A980fEaCK" TargetMode="External"/><Relationship Id="rId98" Type="http://schemas.openxmlformats.org/officeDocument/2006/relationships/hyperlink" Target="consultantplus://offline/ref=504C1E54978EFDE0CE38BD0F1E9406299132AA59DE121D3B8F1A3E96053E5B890E5906FDF5B357A747818356B2992304A05C93388D9924374672ABf8a1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04C1E54978EFDE0CE38BD0F1E9406299132AA59D3101C3F8E1A3E96053E5B890E5906FDF5B357A747818256B2992304A05C93388D9924374672ABf8a1K" TargetMode="External"/><Relationship Id="rId17" Type="http://schemas.openxmlformats.org/officeDocument/2006/relationships/hyperlink" Target="consultantplus://offline/ref=504C1E54978EFDE0CE38BD191DF858209C3AFD55D215176FDB4565CB523751DE49165FBFB1BE57A5448AD402FD987F40F74F933F8D9B212Bf4a7K" TargetMode="External"/><Relationship Id="rId25" Type="http://schemas.openxmlformats.org/officeDocument/2006/relationships/hyperlink" Target="consultantplus://offline/ref=504C1E54978EFDE0CE38BD0F1E9406299132AA59DA11193E8516639C0D67578B095659EAF2FA5BA647818052BAC62611B1049E3A9187212C5A70A980fEaCK" TargetMode="External"/><Relationship Id="rId33" Type="http://schemas.openxmlformats.org/officeDocument/2006/relationships/hyperlink" Target="consultantplus://offline/ref=504C1E54978EFDE0CE38BD0F1E9406299132AA59DE121D3B8F1A3E96053E5B890E5906FDF5B357A747818151B2992304A05C93388D9924374672ABf8a1K" TargetMode="External"/><Relationship Id="rId38" Type="http://schemas.openxmlformats.org/officeDocument/2006/relationships/hyperlink" Target="consultantplus://offline/ref=504C1E54978EFDE0CE38BD0F1E9406299132AA59D311143F861A3E96053E5B890E5906FDF5B357A747818155B2992304A05C93388D9924374672ABf8a1K" TargetMode="External"/><Relationship Id="rId46" Type="http://schemas.openxmlformats.org/officeDocument/2006/relationships/hyperlink" Target="consultantplus://offline/ref=504C1E54978EFDE0CE38BD0F1E9406299132AA59DA1418308F19639C0D67578B095659EAF2FA5BA647818052BBC62611B1049E3A9187212C5A70A980fEaCK" TargetMode="External"/><Relationship Id="rId59" Type="http://schemas.openxmlformats.org/officeDocument/2006/relationships/hyperlink" Target="consultantplus://offline/ref=504C1E54978EFDE0CE38BD0F1E9406299132AA59DA1715318713639C0D67578B095659EAF2FA5BA647818052BFC62611B1049E3A9187212C5A70A980fEaCK" TargetMode="External"/><Relationship Id="rId67" Type="http://schemas.openxmlformats.org/officeDocument/2006/relationships/hyperlink" Target="consultantplus://offline/ref=504C1E54978EFDE0CE38BD0F1E9406299132AA59DE121D3B8F1A3E96053E5B890E5906FDF5B357A747818155B2992304A05C93388D9924374672ABf8a1K" TargetMode="External"/><Relationship Id="rId20" Type="http://schemas.openxmlformats.org/officeDocument/2006/relationships/hyperlink" Target="consultantplus://offline/ref=504C1E54978EFDE0CE38BD0F1E9406299132AA59DA1715318713639C0D67578B095659EAF2FA5BA647818053BFC62611B1049E3A9187212C5A70A980fEaCK" TargetMode="External"/><Relationship Id="rId41" Type="http://schemas.openxmlformats.org/officeDocument/2006/relationships/hyperlink" Target="consultantplus://offline/ref=504C1E54978EFDE0CE38BD0F1E9406299132AA59DA11193E8516639C0D67578B095659EAF2FA5BA647818052B1C62611B1049E3A9187212C5A70A980fEaCK" TargetMode="External"/><Relationship Id="rId54" Type="http://schemas.openxmlformats.org/officeDocument/2006/relationships/hyperlink" Target="consultantplus://offline/ref=504C1E54978EFDE0CE38BD0F1E9406299132AA59D213183A861A3E96053E5B890E5906FDF5B357A74781825AB2992304A05C93388D9924374672ABf8a1K" TargetMode="External"/><Relationship Id="rId62" Type="http://schemas.openxmlformats.org/officeDocument/2006/relationships/hyperlink" Target="consultantplus://offline/ref=504C1E54978EFDE0CE38BD0F1E9406299132AA59DF111F38831A3E96053E5B890E5906FDF5B357A747818151B2992304A05C93388D9924374672ABf8a1K" TargetMode="External"/><Relationship Id="rId70" Type="http://schemas.openxmlformats.org/officeDocument/2006/relationships/hyperlink" Target="consultantplus://offline/ref=504C1E54978EFDE0CE38BD0F1E9406299132AA59DF15183A821A3E96053E5B890E5906FDF5B357A747818555B2992304A05C93388D9924374672ABf8a1K" TargetMode="External"/><Relationship Id="rId75" Type="http://schemas.openxmlformats.org/officeDocument/2006/relationships/hyperlink" Target="consultantplus://offline/ref=504C1E54978EFDE0CE38BD0F1E9406299132AA59DE121D3B8F1A3E96053E5B890E5906FDF5B357A747818251B2992304A05C93388D9924374672ABf8a1K" TargetMode="External"/><Relationship Id="rId83" Type="http://schemas.openxmlformats.org/officeDocument/2006/relationships/hyperlink" Target="consultantplus://offline/ref=504C1E54978EFDE0CE38BD0F1E9406299132AA59DD111A39851A3E96053E5B890E5906FDF5B357A747818154B2992304A05C93388D9924374672ABf8a1K" TargetMode="External"/><Relationship Id="rId88" Type="http://schemas.openxmlformats.org/officeDocument/2006/relationships/hyperlink" Target="consultantplus://offline/ref=504C1E54978EFDE0CE38BD191DF858209C3AF257D217176FDB4565CB523751DE5B1607B3B1BC48A7429F8253BBfCaEK" TargetMode="External"/><Relationship Id="rId91" Type="http://schemas.openxmlformats.org/officeDocument/2006/relationships/hyperlink" Target="consultantplus://offline/ref=504C1E54978EFDE0CE38BD0F1E9406299132AA59DA1715318713639C0D67578B095659EAF2FA5BA647818050BBC62611B1049E3A9187212C5A70A980fEaCK" TargetMode="External"/><Relationship Id="rId96" Type="http://schemas.openxmlformats.org/officeDocument/2006/relationships/hyperlink" Target="consultantplus://offline/ref=504C1E54978EFDE0CE38BD0F1E9406299132AA59DA1715318713639C0D67578B095659EAF2FA5BA647818050BFC62611B1049E3A9187212C5A70A980fEa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C1E54978EFDE0CE38BD0F1E9406299132AA59DF161F3A841A3E96053E5B890E5906FDF5B357A747818056B2992304A05C93388D9924374672ABf8a1K" TargetMode="External"/><Relationship Id="rId15" Type="http://schemas.openxmlformats.org/officeDocument/2006/relationships/hyperlink" Target="consultantplus://offline/ref=504C1E54978EFDE0CE38BD0F1E9406299132AA59DA1715318713639C0D67578B095659EAF2FA5BA647818053BCC62611B1049E3A9187212C5A70A980fEaCK" TargetMode="External"/><Relationship Id="rId23" Type="http://schemas.openxmlformats.org/officeDocument/2006/relationships/hyperlink" Target="consultantplus://offline/ref=504C1E54978EFDE0CE38BD0F1E9406299132AA59DF15183A821A3E96053E5B890E5906FDF5B357A747818456B2992304A05C93388D9924374672ABf8a1K" TargetMode="External"/><Relationship Id="rId28" Type="http://schemas.openxmlformats.org/officeDocument/2006/relationships/hyperlink" Target="consultantplus://offline/ref=504C1E54978EFDE0CE38BD0F1E9406299132AA59DA11193E8516639C0D67578B095659EAF2FA5BA647818052BEC62611B1049E3A9187212C5A70A980fEaCK" TargetMode="External"/><Relationship Id="rId36" Type="http://schemas.openxmlformats.org/officeDocument/2006/relationships/hyperlink" Target="consultantplus://offline/ref=504C1E54978EFDE0CE38BD0F1E9406299132AA59D314153B851A3E96053E5B890E5906FDF5B357A747818257B2992304A05C93388D9924374672ABf8a1K" TargetMode="External"/><Relationship Id="rId49" Type="http://schemas.openxmlformats.org/officeDocument/2006/relationships/hyperlink" Target="consultantplus://offline/ref=504C1E54978EFDE0CE38BD191DF858209B30F753DB16176FDB4565CB523751DE5B1607B3B1BC48A7429F8253BBfCaEK" TargetMode="External"/><Relationship Id="rId57" Type="http://schemas.openxmlformats.org/officeDocument/2006/relationships/hyperlink" Target="consultantplus://offline/ref=504C1E54978EFDE0CE38BD0F1E9406299132AA59DA1715318713639C0D67578B095659EAF2FA5BA647818052BDC62611B1049E3A9187212C5A70A980fEaCK" TargetMode="External"/><Relationship Id="rId10" Type="http://schemas.openxmlformats.org/officeDocument/2006/relationships/hyperlink" Target="consultantplus://offline/ref=504C1E54978EFDE0CE38BD0F1E9406299132AA59D213183A861A3E96053E5B890E5906FDF5B357A747818253B2992304A05C93388D9924374672ABf8a1K" TargetMode="External"/><Relationship Id="rId31" Type="http://schemas.openxmlformats.org/officeDocument/2006/relationships/hyperlink" Target="consultantplus://offline/ref=504C1E54978EFDE0CE38BD0F1E9406299132AA59DF15183A821A3E96053E5B890E5906FDF5B357A747818455B2992304A05C93388D9924374672ABf8a1K" TargetMode="External"/><Relationship Id="rId44" Type="http://schemas.openxmlformats.org/officeDocument/2006/relationships/hyperlink" Target="consultantplus://offline/ref=504C1E54978EFDE0CE38BD0F1E9406299132AA59D311143F861A3E96053E5B890E5906FDF5B357A747818154B2992304A05C93388D9924374672ABf8a1K" TargetMode="External"/><Relationship Id="rId52" Type="http://schemas.openxmlformats.org/officeDocument/2006/relationships/hyperlink" Target="consultantplus://offline/ref=504C1E54978EFDE0CE38BD0F1E9406299132AA59D314153B851A3E96053E5B890E5906FDF5B357A747818257B2992304A05C93388D9924374672ABf8a1K" TargetMode="External"/><Relationship Id="rId60" Type="http://schemas.openxmlformats.org/officeDocument/2006/relationships/hyperlink" Target="consultantplus://offline/ref=504C1E54978EFDE0CE38BD0F1E9406299132AA59DD111A39851A3E96053E5B890E5906FDF5B357A74781805AB2992304A05C93388D9924374672ABf8a1K" TargetMode="External"/><Relationship Id="rId65" Type="http://schemas.openxmlformats.org/officeDocument/2006/relationships/hyperlink" Target="consultantplus://offline/ref=504C1E54978EFDE0CE38BD0F1E9406299132AA59DE121D3B8F1A3E96053E5B890E5906FDF5B357A747818150B2992304A05C93388D9924374672ABf8a1K" TargetMode="External"/><Relationship Id="rId73" Type="http://schemas.openxmlformats.org/officeDocument/2006/relationships/hyperlink" Target="consultantplus://offline/ref=504C1E54978EFDE0CE38BD0F1E9406299132AA59DE121D3B8F1A3E96053E5B890E5906FDF5B357A747818252B2992304A05C93388D9924374672ABf8a1K" TargetMode="External"/><Relationship Id="rId78" Type="http://schemas.openxmlformats.org/officeDocument/2006/relationships/hyperlink" Target="consultantplus://offline/ref=504C1E54978EFDE0CE38BD0F1E9406299132AA59DA1715318713639C0D67578B095659EAF2FA5BA647818051BBC62611B1049E3A9187212C5A70A980fEaCK" TargetMode="External"/><Relationship Id="rId81" Type="http://schemas.openxmlformats.org/officeDocument/2006/relationships/hyperlink" Target="consultantplus://offline/ref=504C1E54978EFDE0CE38BD0F1E9406299132AA59DA11193E8516639C0D67578B095659EAF2FA5BA647818050B8C62611B1049E3A9187212C5A70A980fEaCK" TargetMode="External"/><Relationship Id="rId86" Type="http://schemas.openxmlformats.org/officeDocument/2006/relationships/hyperlink" Target="consultantplus://offline/ref=504C1E54978EFDE0CE38BD191DF858209C3AF257D217176FDB4565CB523751DE49165FBFB5B502F603D48D53BBD37245EB539338f9a0K" TargetMode="External"/><Relationship Id="rId94" Type="http://schemas.openxmlformats.org/officeDocument/2006/relationships/hyperlink" Target="consultantplus://offline/ref=504C1E54978EFDE0CE38BD0F1E9406299132AA59DA11193E8516639C0D67578B095659EAF2FA5BA647818050BFC62611B1049E3A9187212C5A70A980fEaCK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04C1E54978EFDE0CE38BD0F1E9406299132AA59DD111A39851A3E96053E5B890E5906FDF5B357A747818056B2992304A05C93388D9924374672ABf8a1K" TargetMode="External"/><Relationship Id="rId13" Type="http://schemas.openxmlformats.org/officeDocument/2006/relationships/hyperlink" Target="consultantplus://offline/ref=504C1E54978EFDE0CE38BD0F1E9406299132AA59D311143F861A3E96053E5B890E5906FDF5B357A747818150B2992304A05C93388D9924374672ABf8a1K" TargetMode="External"/><Relationship Id="rId18" Type="http://schemas.openxmlformats.org/officeDocument/2006/relationships/hyperlink" Target="consultantplus://offline/ref=504C1E54978EFDE0CE38BD191DF858209C38F153DC14176FDB4565CB523751DE49165FBFB1BE56A5458AD402FD987F40F74F933F8D9B212Bf4a7K" TargetMode="External"/><Relationship Id="rId39" Type="http://schemas.openxmlformats.org/officeDocument/2006/relationships/hyperlink" Target="consultantplus://offline/ref=504C1E54978EFDE0CE38BD0F1E9406299132AA59DA1418308F19639C0D67578B095659EAF2FA5BA647818052BBC62611B1049E3A9187212C5A70A980fE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7126</Words>
  <Characters>40623</Characters>
  <Application>Microsoft Office Word</Application>
  <DocSecurity>0</DocSecurity>
  <Lines>338</Lines>
  <Paragraphs>95</Paragraphs>
  <ScaleCrop>false</ScaleCrop>
  <Company/>
  <LinksUpToDate>false</LinksUpToDate>
  <CharactersWithSpaces>47654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2023-05-02T10:24:00Z</dcterms:created>
  <dcterms:modified xsi:type="dcterms:W3CDTF">2023-05-02T10:26:00Z</dcterms:modified>
</cp:coreProperties>
</file>