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3964" w:rsidRDefault="00FF3964">
      <w:pPr>
        <w:pStyle w:val="ConsPlusNormal"/>
        <w:spacing w:line="200" w:lineRule="auto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FF3964" w:rsidRDefault="00FF3964">
      <w:pPr>
        <w:pStyle w:val="ConsPlusNormal"/>
        <w:spacing w:line="200" w:lineRule="auto"/>
        <w:ind w:firstLine="540"/>
        <w:jc w:val="both"/>
        <w:outlineLvl w:val="0"/>
      </w:pPr>
    </w:p>
    <w:p w:rsidR="00FF3964" w:rsidRDefault="00FF3964">
      <w:pPr>
        <w:pStyle w:val="ConsPlusNormal"/>
        <w:spacing w:line="200" w:lineRule="auto"/>
        <w:jc w:val="center"/>
        <w:outlineLvl w:val="0"/>
      </w:pPr>
      <w:r>
        <w:t>МИНИСТЕРСТВО ФИЗИЧЕСКОЙ КУЛЬТУРЫ И СПОРТА</w:t>
      </w:r>
    </w:p>
    <w:p w:rsidR="00FF3964" w:rsidRDefault="00FF3964">
      <w:pPr>
        <w:pStyle w:val="ConsPlusNormal"/>
        <w:spacing w:line="200" w:lineRule="auto"/>
        <w:jc w:val="center"/>
      </w:pPr>
      <w:r>
        <w:t>НОВОСИБИРСКОЙ ОБЛАСТИ</w:t>
      </w: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jc w:val="center"/>
      </w:pPr>
      <w:r>
        <w:t>ПРИКАЗ</w:t>
      </w:r>
    </w:p>
    <w:p w:rsidR="00FF3964" w:rsidRDefault="00FF3964">
      <w:pPr>
        <w:pStyle w:val="ConsPlusNormal"/>
        <w:spacing w:line="200" w:lineRule="auto"/>
        <w:jc w:val="center"/>
      </w:pPr>
      <w:r>
        <w:t>от 5 июля 2022 г. N 703</w:t>
      </w: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jc w:val="center"/>
      </w:pPr>
      <w:r>
        <w:t xml:space="preserve">ОБ УТВЕРЖДЕНИИ ПОРЯДКА ПОЛУЧЕНИЯ </w:t>
      </w:r>
      <w:proofErr w:type="gramStart"/>
      <w:r>
        <w:t>ГОСУДАРСТВЕННЫМИ</w:t>
      </w:r>
      <w:proofErr w:type="gramEnd"/>
    </w:p>
    <w:p w:rsidR="00FF3964" w:rsidRDefault="00FF3964">
      <w:pPr>
        <w:pStyle w:val="ConsPlusNormal"/>
        <w:spacing w:line="200" w:lineRule="auto"/>
        <w:jc w:val="center"/>
      </w:pPr>
      <w:r>
        <w:t>ГРАЖДАНСКИМИ СЛУЖАЩИМИ НОВОСИБИРСКОЙ ОБЛАСТИ, ЗАМЕЩАЮЩИМИ</w:t>
      </w:r>
    </w:p>
    <w:p w:rsidR="00FF3964" w:rsidRDefault="00FF3964">
      <w:pPr>
        <w:pStyle w:val="ConsPlusNormal"/>
        <w:spacing w:line="200" w:lineRule="auto"/>
        <w:jc w:val="center"/>
      </w:pPr>
      <w:r>
        <w:t>ДОЛЖНОСТИ ГОСУДАРСТВЕННОЙ ГРАЖДАНСКОЙ СЛУЖБЫ В МИНИСТЕРСТВЕ</w:t>
      </w:r>
    </w:p>
    <w:p w:rsidR="00FF3964" w:rsidRDefault="00FF3964">
      <w:pPr>
        <w:pStyle w:val="ConsPlusNormal"/>
        <w:spacing w:line="200" w:lineRule="auto"/>
        <w:jc w:val="center"/>
      </w:pPr>
      <w:r>
        <w:t>ФИЗИЧЕСКОЙ КУЛЬТУРЫ И СПОРТА НОВОСИБИРСКОЙ ОБЛАСТИ,</w:t>
      </w:r>
    </w:p>
    <w:p w:rsidR="00FF3964" w:rsidRDefault="00FF3964">
      <w:pPr>
        <w:pStyle w:val="ConsPlusNormal"/>
        <w:spacing w:line="200" w:lineRule="auto"/>
        <w:jc w:val="center"/>
      </w:pPr>
      <w:r>
        <w:t>РАЗРЕШЕНИЯ НА УЧАСТИЕ НА БЕЗВОЗМЕЗДНОЙ ОСНОВЕ</w:t>
      </w:r>
    </w:p>
    <w:p w:rsidR="00FF3964" w:rsidRDefault="00FF3964">
      <w:pPr>
        <w:pStyle w:val="ConsPlusNormal"/>
        <w:spacing w:line="200" w:lineRule="auto"/>
        <w:jc w:val="center"/>
      </w:pPr>
      <w:r>
        <w:t>В УПРАВЛЕНИИ НЕКОММЕРЧЕСКИМИ ОРГАНИЗАЦИЯМИ</w:t>
      </w: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ind w:firstLine="540"/>
        <w:jc w:val="both"/>
      </w:pPr>
      <w:r>
        <w:t xml:space="preserve">В соответствии с </w:t>
      </w:r>
      <w:hyperlink r:id="rId6">
        <w:r>
          <w:rPr>
            <w:color w:val="0000FF"/>
          </w:rPr>
          <w:t>п. 3 ч. 1 ст. 17</w:t>
        </w:r>
      </w:hyperlink>
      <w:r>
        <w:t xml:space="preserve"> Федерального закона от 27.07.2004 N 79-ФЗ "О государственной гражданской службе Российской Федерации" приказываю:</w:t>
      </w:r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r>
        <w:t xml:space="preserve">1. Утвердить прилагаемый </w:t>
      </w:r>
      <w:hyperlink w:anchor="P33">
        <w:r>
          <w:rPr>
            <w:color w:val="0000FF"/>
          </w:rPr>
          <w:t>Порядок</w:t>
        </w:r>
      </w:hyperlink>
      <w:r>
        <w:t xml:space="preserve"> получения государственными гражданскими служащими Новосибирской области, замещающими должности государственной гражданской службы в министерстве физической культуры и спорта Новосибирской области, разрешения на участие на безвозмездной основе в управлении некоммерческими организациями.</w:t>
      </w:r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r>
        <w:t>2. Признать утратившими силу:</w:t>
      </w:r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hyperlink r:id="rId7">
        <w:r>
          <w:rPr>
            <w:color w:val="0000FF"/>
          </w:rPr>
          <w:t>приказ</w:t>
        </w:r>
      </w:hyperlink>
      <w:r>
        <w:t xml:space="preserve"> министерства физической культуры и спорта Новосибирской области от 27.02.2019 N 200 "Об утверждении Порядка получения государственными гражданскими служащими Новосибирской области, замещающими должности государственной гражданской службы в министерстве физической культуры и спорта Новосибирской области, разрешения на участие на безвозмездной основе в управлении некоммерческими организациями";</w:t>
      </w:r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hyperlink r:id="rId8">
        <w:r>
          <w:rPr>
            <w:color w:val="0000FF"/>
          </w:rPr>
          <w:t>приказ</w:t>
        </w:r>
      </w:hyperlink>
      <w:r>
        <w:t xml:space="preserve"> министерства физической культуры и спорта Новосибирской области от 11.05.2022 N 492 "О внесении изменения в приказ министерства физической культуры и спорта Новосибирской области от 27.02.2019 N 200".</w:t>
      </w:r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r>
        <w:t xml:space="preserve">3. </w:t>
      </w:r>
      <w:proofErr w:type="gramStart"/>
      <w:r>
        <w:t>Контроль за</w:t>
      </w:r>
      <w:proofErr w:type="gramEnd"/>
      <w:r>
        <w:t xml:space="preserve"> исполнением настоящего приказа возложить на заместителя министра физической культуры и спорта Новосибирской области Курносову М.Н.</w:t>
      </w: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jc w:val="right"/>
      </w:pPr>
      <w:r>
        <w:t>Министр</w:t>
      </w:r>
    </w:p>
    <w:p w:rsidR="00FF3964" w:rsidRDefault="00FF3964">
      <w:pPr>
        <w:pStyle w:val="ConsPlusNormal"/>
        <w:spacing w:line="200" w:lineRule="auto"/>
        <w:jc w:val="right"/>
      </w:pPr>
      <w:r>
        <w:t>С.А.АХАПОВ</w:t>
      </w: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jc w:val="right"/>
        <w:outlineLvl w:val="0"/>
      </w:pPr>
      <w:r>
        <w:t>Утвержден</w:t>
      </w:r>
    </w:p>
    <w:p w:rsidR="00FF3964" w:rsidRDefault="00FF3964">
      <w:pPr>
        <w:pStyle w:val="ConsPlusNormal"/>
        <w:spacing w:line="200" w:lineRule="auto"/>
        <w:jc w:val="right"/>
      </w:pPr>
      <w:r>
        <w:t>приказом</w:t>
      </w:r>
    </w:p>
    <w:p w:rsidR="00FF3964" w:rsidRDefault="00FF3964">
      <w:pPr>
        <w:pStyle w:val="ConsPlusNormal"/>
        <w:spacing w:line="200" w:lineRule="auto"/>
        <w:jc w:val="right"/>
      </w:pPr>
      <w:r>
        <w:t>Министерства ФК и</w:t>
      </w:r>
      <w:proofErr w:type="gramStart"/>
      <w:r>
        <w:t xml:space="preserve"> С</w:t>
      </w:r>
      <w:proofErr w:type="gramEnd"/>
      <w:r>
        <w:t xml:space="preserve"> НСО</w:t>
      </w:r>
    </w:p>
    <w:p w:rsidR="00FF3964" w:rsidRDefault="00FF3964">
      <w:pPr>
        <w:pStyle w:val="ConsPlusNormal"/>
        <w:spacing w:line="200" w:lineRule="auto"/>
        <w:jc w:val="right"/>
      </w:pPr>
      <w:r>
        <w:t>от __________ N _______</w:t>
      </w: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jc w:val="center"/>
      </w:pPr>
      <w:bookmarkStart w:id="0" w:name="P33"/>
      <w:bookmarkEnd w:id="0"/>
      <w:r>
        <w:t>ПОРЯДОК</w:t>
      </w:r>
    </w:p>
    <w:p w:rsidR="00FF3964" w:rsidRDefault="00FF3964">
      <w:pPr>
        <w:pStyle w:val="ConsPlusNormal"/>
        <w:spacing w:line="200" w:lineRule="auto"/>
        <w:jc w:val="center"/>
      </w:pPr>
      <w:r>
        <w:t>ПОЛУЧЕНИЯ ГОСУДАРСТВЕННЫМИ ГРАЖДАНСКИМИ СЛУЖАЩИМИ</w:t>
      </w:r>
    </w:p>
    <w:p w:rsidR="00FF3964" w:rsidRDefault="00FF3964">
      <w:pPr>
        <w:pStyle w:val="ConsPlusNormal"/>
        <w:spacing w:line="200" w:lineRule="auto"/>
        <w:jc w:val="center"/>
      </w:pPr>
      <w:r>
        <w:t xml:space="preserve">НОВОСИБИРСКОЙ ОБЛАСТИ, </w:t>
      </w:r>
      <w:proofErr w:type="gramStart"/>
      <w:r>
        <w:t>ЗАМЕЩАЮЩИМИ</w:t>
      </w:r>
      <w:proofErr w:type="gramEnd"/>
      <w:r>
        <w:t xml:space="preserve"> ДОЛЖНОСТИ ГОСУДАРСТВЕННОЙ</w:t>
      </w:r>
    </w:p>
    <w:p w:rsidR="00FF3964" w:rsidRDefault="00FF3964">
      <w:pPr>
        <w:pStyle w:val="ConsPlusNormal"/>
        <w:spacing w:line="200" w:lineRule="auto"/>
        <w:jc w:val="center"/>
      </w:pPr>
      <w:r>
        <w:t>ГРАЖДАНСКОЙ СЛУЖБЫ В МИНИСТЕРСТВЕ ФИЗИЧЕСКОЙ КУЛЬТУРЫ</w:t>
      </w:r>
    </w:p>
    <w:p w:rsidR="00FF3964" w:rsidRDefault="00FF3964">
      <w:pPr>
        <w:pStyle w:val="ConsPlusNormal"/>
        <w:spacing w:line="200" w:lineRule="auto"/>
        <w:jc w:val="center"/>
      </w:pPr>
      <w:r>
        <w:t>И СПОРТА НОВОСИБИРСКОЙ ОБЛАСТИ, РАЗРЕШЕНИЯ НА УЧАСТИЕ</w:t>
      </w:r>
    </w:p>
    <w:p w:rsidR="00FF3964" w:rsidRDefault="00FF3964">
      <w:pPr>
        <w:pStyle w:val="ConsPlusNormal"/>
        <w:spacing w:line="200" w:lineRule="auto"/>
        <w:jc w:val="center"/>
      </w:pPr>
      <w:r>
        <w:t xml:space="preserve">НА БЕЗВОЗМЕЗДНОЙ ОСНОВЕ В УПРАВЛЕНИИ </w:t>
      </w:r>
      <w:proofErr w:type="gramStart"/>
      <w:r>
        <w:t>НЕКОММЕРЧЕСКИМИ</w:t>
      </w:r>
      <w:proofErr w:type="gramEnd"/>
    </w:p>
    <w:p w:rsidR="00FF3964" w:rsidRDefault="00FF3964">
      <w:pPr>
        <w:pStyle w:val="ConsPlusNormal"/>
        <w:spacing w:line="200" w:lineRule="auto"/>
        <w:jc w:val="center"/>
      </w:pPr>
      <w:r>
        <w:t>ОРГАНИЗАЦИЯМИ (ДАЛЕЕ - ПОРЯДОК)</w:t>
      </w: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ind w:firstLine="540"/>
        <w:jc w:val="both"/>
      </w:pPr>
      <w:r>
        <w:t xml:space="preserve">1. </w:t>
      </w:r>
      <w:proofErr w:type="gramStart"/>
      <w:r>
        <w:t>Настоящий Порядок определяет процедуру получения государственными гражданскими служащими Новосибирской области, замещающими должности государственной гражданской службы в министерстве физической культуры и спорта Новосибирской области (далее - гражданские служащие), разрешения на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министерстве физической культуры и спорта</w:t>
      </w:r>
      <w:proofErr w:type="gramEnd"/>
      <w:r>
        <w:t xml:space="preserve"> Новосибирской области,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(далее - некоммерческая организация).</w:t>
      </w:r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r>
        <w:t xml:space="preserve">2. Гражданский служащий, изъявивший желание участвовать в управлении некоммерческой организацией, представляет на имя министра соответствующее </w:t>
      </w:r>
      <w:hyperlink w:anchor="P74">
        <w:r>
          <w:rPr>
            <w:color w:val="0000FF"/>
          </w:rPr>
          <w:t>заявление</w:t>
        </w:r>
      </w:hyperlink>
      <w:r>
        <w:t>, составленное по форме согласно приложению N 1 к настоящему Порядку. К заявлению прилагается учредительный документ некоммерческой организации.</w:t>
      </w:r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r>
        <w:lastRenderedPageBreak/>
        <w:t>3. Заявление и учредительный документ некоммерческой организации представляется гражданским служащим в отдел организационной, правовой работы и контроля министерства (далее - Отдел) до начала запланированного участия на безвозмездной основе в управлении некоммерческой организацией.</w:t>
      </w:r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r>
        <w:t xml:space="preserve">Заявление регистрируется в день его поступления Отделом в </w:t>
      </w:r>
      <w:hyperlink w:anchor="P109">
        <w:r>
          <w:rPr>
            <w:color w:val="0000FF"/>
          </w:rPr>
          <w:t>журнале</w:t>
        </w:r>
      </w:hyperlink>
      <w:r>
        <w:t xml:space="preserve"> регистрации заявлений (приложение N 2).</w:t>
      </w:r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r>
        <w:t>Копия заявления с отметкой о регистрации выдается гражданскому служащему с проставлением его подписи в журнале регистрации заявлений.</w:t>
      </w:r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r>
        <w:t>4. Отдел осуществляет предварительное рассмотрение заявления и подготовку мотивированного заключения на него о возможности (невозможности) участия гражданского служащего на безвозмездной основе в управлении некоммерческой организацией (далее - мотивированное заключение).</w:t>
      </w:r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r>
        <w:t>При подготовке мотивированного заключения Отдел может с согласия гражданского служащего, представившего заявление, проводить с ним собеседование и получать от него письменные пояснения.</w:t>
      </w:r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r>
        <w:t>5. Мотивированное заключение должно содержать:</w:t>
      </w:r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r>
        <w:t>а) анализ полномочий гражданского служащего по принятию решений по кадровым, организационно-техническим, финансовым, материально-техническим или иным вопросам в отношении некоммерческой организации;</w:t>
      </w:r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r>
        <w:t>б) анализ соблюдения гражданским служащим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обязанностей.</w:t>
      </w:r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r>
        <w:t>6. Заявление и мотивированное заключение в течение семи рабочих дней после регистрации заявления направляются министру для принятия решения.</w:t>
      </w:r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r>
        <w:t>7. По результатам рассмотрения заявления и мотивированного заключения министр в течение пяти рабочих дней со дня их поступления выносит одно из следующих решений:</w:t>
      </w:r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r>
        <w:t>а) разрешить гражданскому служащему участие на безвозмездной основе в управлении некоммерческой организацией;</w:t>
      </w:r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bookmarkStart w:id="1" w:name="P54"/>
      <w:bookmarkEnd w:id="1"/>
      <w:r>
        <w:t>б) не разрешить гражданскому служащему участие на безвозмездной основе в управлении некоммерческой организацией;</w:t>
      </w:r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bookmarkStart w:id="2" w:name="P55"/>
      <w:bookmarkEnd w:id="2"/>
      <w:proofErr w:type="gramStart"/>
      <w:r>
        <w:t>в) направить заявление и мотивированное заключение на рассмотрение комиссии по соблюдению требований к служебному поведению государственных гражданских служащих Новосибирской области и урегулированию конфликта интересов в министерстве физической культуры и спорта Новосибирской области (далее - Комиссия) на предмет наличия у гражданского служащего, представившего заявление, личной заинтересованности и возможности возникновения конфликта интересов в случае его участия на безвозмездной основе в управлении некоммерческой организацией.</w:t>
      </w:r>
      <w:proofErr w:type="gramEnd"/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r>
        <w:t xml:space="preserve">Решение министром принимается путем наложения соответствующей визы на </w:t>
      </w:r>
      <w:proofErr w:type="gramStart"/>
      <w:r>
        <w:t>заявлении</w:t>
      </w:r>
      <w:proofErr w:type="gramEnd"/>
      <w:r>
        <w:t>.</w:t>
      </w:r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r>
        <w:t xml:space="preserve">8. Основанием для принятия решения, предусмотренного </w:t>
      </w:r>
      <w:hyperlink w:anchor="P54">
        <w:r>
          <w:rPr>
            <w:color w:val="0000FF"/>
          </w:rPr>
          <w:t>подпунктом "б" пункта 7</w:t>
        </w:r>
      </w:hyperlink>
      <w:r>
        <w:t xml:space="preserve"> настоящего Порядка, является осуществление гражданским служащим функций государственного управления в отношении некоммерческой организации и (или) несоблюдение (возможность несоблюдения) запретов, ограничений и обязанностей, установленных законодательством Российской Федерации о государственной гражданской службе и о противодействии коррупции, обеспечивающих добросовестное исполнение должностных обязанностей.</w:t>
      </w:r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r>
        <w:t xml:space="preserve">9. По результатам рассмотрения на </w:t>
      </w:r>
      <w:proofErr w:type="gramStart"/>
      <w:r>
        <w:t>заседании</w:t>
      </w:r>
      <w:proofErr w:type="gramEnd"/>
      <w:r>
        <w:t xml:space="preserve"> Комиссии заявления и мотивированного заключения в соответствии с </w:t>
      </w:r>
      <w:hyperlink w:anchor="P55">
        <w:r>
          <w:rPr>
            <w:color w:val="0000FF"/>
          </w:rPr>
          <w:t>подпунктом "в" пункта 7</w:t>
        </w:r>
      </w:hyperlink>
      <w:r>
        <w:t xml:space="preserve"> настоящего Порядка министр принимает решение разрешить (не разрешить) гражданскому служащему участие на безвозмездной основе в управлении некоммерческой организацией.</w:t>
      </w:r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r>
        <w:t>10. Отдел в течение трех рабочих дней с момента принятия министром решения по результатам рассмотрения заявления, мотивированного заключения уведомляет гражданского служащего о решении, принятом министром, в письменной форме.</w:t>
      </w:r>
    </w:p>
    <w:p w:rsidR="00FF3964" w:rsidRDefault="00FF3964">
      <w:pPr>
        <w:pStyle w:val="ConsPlusNormal"/>
        <w:spacing w:before="200" w:line="200" w:lineRule="auto"/>
        <w:ind w:firstLine="540"/>
        <w:jc w:val="both"/>
      </w:pPr>
      <w:r>
        <w:t>11. Заявление, мотивированное заключение и иные материалы, связанные с рассмотрением заявления (при их наличии), приобщаются к личному делу гражданского служащего.</w:t>
      </w: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jc w:val="right"/>
        <w:outlineLvl w:val="1"/>
      </w:pPr>
      <w:r>
        <w:t>Приложение 1</w:t>
      </w:r>
    </w:p>
    <w:p w:rsidR="00FF3964" w:rsidRDefault="00FF3964">
      <w:pPr>
        <w:pStyle w:val="ConsPlusNormal"/>
        <w:spacing w:line="200" w:lineRule="auto"/>
        <w:jc w:val="right"/>
      </w:pPr>
      <w:r>
        <w:t>к Порядку</w:t>
      </w: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jc w:val="both"/>
      </w:pPr>
      <w:r>
        <w:t xml:space="preserve">                                          Министру физической культуры и</w:t>
      </w:r>
    </w:p>
    <w:p w:rsidR="00FF3964" w:rsidRDefault="00FF3964">
      <w:pPr>
        <w:pStyle w:val="ConsPlusNormal"/>
        <w:spacing w:line="200" w:lineRule="auto"/>
        <w:jc w:val="both"/>
      </w:pPr>
      <w:r>
        <w:t xml:space="preserve">                                          спорта Новосибирской области</w:t>
      </w:r>
    </w:p>
    <w:p w:rsidR="00FF3964" w:rsidRDefault="00FF3964">
      <w:pPr>
        <w:pStyle w:val="ConsPlusNormal"/>
        <w:spacing w:line="200" w:lineRule="auto"/>
        <w:jc w:val="both"/>
      </w:pPr>
      <w:r>
        <w:t xml:space="preserve">                                          от ______________________________</w:t>
      </w:r>
    </w:p>
    <w:p w:rsidR="00FF3964" w:rsidRDefault="00FF3964">
      <w:pPr>
        <w:pStyle w:val="ConsPlusNormal"/>
        <w:spacing w:line="200" w:lineRule="auto"/>
        <w:jc w:val="both"/>
      </w:pPr>
      <w:r>
        <w:t xml:space="preserve">                                             (Ф.И.О., замещаемая должность)</w:t>
      </w:r>
    </w:p>
    <w:p w:rsidR="00FF3964" w:rsidRDefault="00FF3964">
      <w:pPr>
        <w:pStyle w:val="ConsPlusNormal"/>
        <w:spacing w:line="200" w:lineRule="auto"/>
        <w:jc w:val="both"/>
      </w:pPr>
    </w:p>
    <w:p w:rsidR="00FF3964" w:rsidRDefault="00FF3964">
      <w:pPr>
        <w:pStyle w:val="ConsPlusNormal"/>
        <w:spacing w:line="200" w:lineRule="auto"/>
        <w:jc w:val="both"/>
      </w:pPr>
      <w:bookmarkStart w:id="3" w:name="P74"/>
      <w:bookmarkEnd w:id="3"/>
      <w:r>
        <w:t xml:space="preserve">                                 Заявление</w:t>
      </w:r>
    </w:p>
    <w:p w:rsidR="00FF3964" w:rsidRDefault="00FF3964">
      <w:pPr>
        <w:pStyle w:val="ConsPlusNormal"/>
        <w:spacing w:line="200" w:lineRule="auto"/>
        <w:jc w:val="both"/>
      </w:pPr>
      <w:r>
        <w:t xml:space="preserve">               о разрешении участия на безвозмездной основе</w:t>
      </w:r>
    </w:p>
    <w:p w:rsidR="00FF3964" w:rsidRDefault="00FF3964">
      <w:pPr>
        <w:pStyle w:val="ConsPlusNormal"/>
        <w:spacing w:line="200" w:lineRule="auto"/>
        <w:jc w:val="both"/>
      </w:pPr>
      <w:r>
        <w:t xml:space="preserve">                 в управлении некоммерческой организацией</w:t>
      </w:r>
    </w:p>
    <w:p w:rsidR="00FF3964" w:rsidRDefault="00FF3964">
      <w:pPr>
        <w:pStyle w:val="ConsPlusNormal"/>
        <w:spacing w:line="200" w:lineRule="auto"/>
        <w:jc w:val="both"/>
      </w:pPr>
    </w:p>
    <w:p w:rsidR="00FF3964" w:rsidRDefault="00FF3964">
      <w:pPr>
        <w:pStyle w:val="ConsPlusNormal"/>
        <w:spacing w:line="200" w:lineRule="auto"/>
        <w:jc w:val="both"/>
      </w:pPr>
      <w:r>
        <w:t xml:space="preserve">    В  соответствии  с  </w:t>
      </w:r>
      <w:hyperlink r:id="rId9">
        <w:r>
          <w:rPr>
            <w:color w:val="0000FF"/>
          </w:rPr>
          <w:t>п.  3 ч. 1 ст. 17</w:t>
        </w:r>
      </w:hyperlink>
      <w:r>
        <w:t xml:space="preserve"> Федерального закона от 27.07.2004</w:t>
      </w:r>
    </w:p>
    <w:p w:rsidR="00FF3964" w:rsidRDefault="00FF3964">
      <w:pPr>
        <w:pStyle w:val="ConsPlusNormal"/>
        <w:spacing w:line="200" w:lineRule="auto"/>
        <w:jc w:val="both"/>
      </w:pPr>
      <w:r>
        <w:t>N  79-ФЗ  "О государственной гражданской службе Российской Федерации" прошу</w:t>
      </w:r>
    </w:p>
    <w:p w:rsidR="00FF3964" w:rsidRDefault="00FF3964">
      <w:pPr>
        <w:pStyle w:val="ConsPlusNormal"/>
        <w:spacing w:line="200" w:lineRule="auto"/>
        <w:jc w:val="both"/>
      </w:pPr>
      <w:r>
        <w:t>Вас разрешить мне участвовать на безвозмездной основе в управлении</w:t>
      </w:r>
    </w:p>
    <w:p w:rsidR="00FF3964" w:rsidRDefault="00FF3964">
      <w:pPr>
        <w:pStyle w:val="ConsPlusNormal"/>
        <w:spacing w:line="200" w:lineRule="auto"/>
        <w:jc w:val="both"/>
      </w:pPr>
      <w:r>
        <w:t>___________________________________________________________________________</w:t>
      </w:r>
    </w:p>
    <w:p w:rsidR="00FF3964" w:rsidRDefault="00FF3964">
      <w:pPr>
        <w:pStyle w:val="ConsPlusNormal"/>
        <w:spacing w:line="200" w:lineRule="auto"/>
        <w:jc w:val="both"/>
      </w:pPr>
      <w:r>
        <w:t>__________________________________________________________________________.</w:t>
      </w:r>
    </w:p>
    <w:p w:rsidR="00FF3964" w:rsidRDefault="00FF3964">
      <w:pPr>
        <w:pStyle w:val="ConsPlusNormal"/>
        <w:spacing w:line="200" w:lineRule="auto"/>
        <w:jc w:val="both"/>
      </w:pPr>
      <w:r>
        <w:t xml:space="preserve">                 (наименование некоммерческой организации)</w:t>
      </w:r>
    </w:p>
    <w:p w:rsidR="00FF3964" w:rsidRDefault="00FF3964">
      <w:pPr>
        <w:pStyle w:val="ConsPlusNormal"/>
        <w:spacing w:line="200" w:lineRule="auto"/>
        <w:jc w:val="both"/>
      </w:pPr>
      <w:r>
        <w:t xml:space="preserve">    Выполнение  указанной  деятельности будет осуществляться </w:t>
      </w:r>
      <w:proofErr w:type="gramStart"/>
      <w:r>
        <w:t>в</w:t>
      </w:r>
      <w:proofErr w:type="gramEnd"/>
      <w:r>
        <w:t xml:space="preserve"> свободное от</w:t>
      </w:r>
    </w:p>
    <w:p w:rsidR="00FF3964" w:rsidRDefault="00FF3964">
      <w:pPr>
        <w:pStyle w:val="ConsPlusNormal"/>
        <w:spacing w:line="200" w:lineRule="auto"/>
        <w:jc w:val="both"/>
      </w:pPr>
      <w:r>
        <w:t>службы  время  и не повлечет за собой возникновения конфликта интересов или</w:t>
      </w:r>
    </w:p>
    <w:p w:rsidR="00FF3964" w:rsidRDefault="00FF3964">
      <w:pPr>
        <w:pStyle w:val="ConsPlusNormal"/>
        <w:spacing w:line="200" w:lineRule="auto"/>
        <w:jc w:val="both"/>
      </w:pPr>
      <w:r>
        <w:t>возможности  возникновения  конфликта  интересов при исполнении должностных</w:t>
      </w:r>
    </w:p>
    <w:p w:rsidR="00FF3964" w:rsidRDefault="00FF3964">
      <w:pPr>
        <w:pStyle w:val="ConsPlusNormal"/>
        <w:spacing w:line="200" w:lineRule="auto"/>
        <w:jc w:val="both"/>
      </w:pPr>
      <w:r>
        <w:t>обязанностей.</w:t>
      </w:r>
    </w:p>
    <w:p w:rsidR="00FF3964" w:rsidRDefault="00FF3964">
      <w:pPr>
        <w:pStyle w:val="ConsPlusNormal"/>
        <w:spacing w:line="200" w:lineRule="auto"/>
        <w:jc w:val="both"/>
      </w:pPr>
    </w:p>
    <w:p w:rsidR="00FF3964" w:rsidRDefault="00FF3964">
      <w:pPr>
        <w:pStyle w:val="ConsPlusNormal"/>
        <w:spacing w:line="200" w:lineRule="auto"/>
        <w:jc w:val="both"/>
      </w:pPr>
      <w:r>
        <w:t xml:space="preserve">    Приложение: учредительный документ некоммерческой организации.</w:t>
      </w:r>
    </w:p>
    <w:p w:rsidR="00FF3964" w:rsidRDefault="00FF3964">
      <w:pPr>
        <w:pStyle w:val="ConsPlusNormal"/>
        <w:spacing w:line="200" w:lineRule="auto"/>
        <w:jc w:val="both"/>
      </w:pPr>
    </w:p>
    <w:p w:rsidR="00FF3964" w:rsidRDefault="00FF3964">
      <w:pPr>
        <w:pStyle w:val="ConsPlusNormal"/>
        <w:spacing w:line="200" w:lineRule="auto"/>
        <w:jc w:val="both"/>
      </w:pPr>
      <w:r>
        <w:t>"___" __________ 20__ г.     _____________    _____________________________</w:t>
      </w:r>
    </w:p>
    <w:p w:rsidR="00FF3964" w:rsidRDefault="00FF3964">
      <w:pPr>
        <w:pStyle w:val="ConsPlusNormal"/>
        <w:spacing w:line="200" w:lineRule="auto"/>
        <w:jc w:val="both"/>
      </w:pPr>
      <w:r>
        <w:t xml:space="preserve">                               (подпись)          (расшифровка подписи)</w:t>
      </w:r>
    </w:p>
    <w:p w:rsidR="00FF3964" w:rsidRDefault="00FF3964">
      <w:pPr>
        <w:pStyle w:val="ConsPlusNormal"/>
        <w:spacing w:line="200" w:lineRule="auto"/>
        <w:jc w:val="both"/>
      </w:pPr>
    </w:p>
    <w:p w:rsidR="00FF3964" w:rsidRDefault="00FF3964">
      <w:pPr>
        <w:pStyle w:val="ConsPlusNormal"/>
        <w:spacing w:line="200" w:lineRule="auto"/>
        <w:jc w:val="both"/>
      </w:pPr>
      <w:r>
        <w:t>Регистрационный номер</w:t>
      </w:r>
    </w:p>
    <w:p w:rsidR="00FF3964" w:rsidRDefault="00FF3964">
      <w:pPr>
        <w:pStyle w:val="ConsPlusNormal"/>
        <w:spacing w:line="200" w:lineRule="auto"/>
        <w:jc w:val="both"/>
      </w:pPr>
      <w:r>
        <w:t>в журнале регистрации заявлений ___________________________________________</w:t>
      </w:r>
    </w:p>
    <w:p w:rsidR="00FF3964" w:rsidRDefault="00FF3964">
      <w:pPr>
        <w:pStyle w:val="ConsPlusNormal"/>
        <w:spacing w:line="200" w:lineRule="auto"/>
        <w:jc w:val="both"/>
      </w:pPr>
    </w:p>
    <w:p w:rsidR="00FF3964" w:rsidRDefault="00FF3964">
      <w:pPr>
        <w:pStyle w:val="ConsPlusNormal"/>
        <w:spacing w:line="200" w:lineRule="auto"/>
        <w:jc w:val="both"/>
      </w:pPr>
      <w:r>
        <w:t>Дата регистрации заявления "___" __________ 20__ г.</w:t>
      </w:r>
    </w:p>
    <w:p w:rsidR="00FF3964" w:rsidRDefault="00FF3964">
      <w:pPr>
        <w:pStyle w:val="ConsPlusNormal"/>
        <w:spacing w:line="200" w:lineRule="auto"/>
        <w:jc w:val="both"/>
      </w:pPr>
    </w:p>
    <w:p w:rsidR="00FF3964" w:rsidRDefault="00FF3964">
      <w:pPr>
        <w:pStyle w:val="ConsPlusNormal"/>
        <w:spacing w:line="200" w:lineRule="auto"/>
        <w:jc w:val="both"/>
      </w:pPr>
      <w:r>
        <w:t>_____________________________________________    __________________________</w:t>
      </w:r>
    </w:p>
    <w:p w:rsidR="00FF3964" w:rsidRDefault="00FF3964">
      <w:pPr>
        <w:pStyle w:val="ConsPlusNormal"/>
        <w:spacing w:line="200" w:lineRule="auto"/>
        <w:jc w:val="both"/>
      </w:pPr>
      <w:r>
        <w:t>(подпись лица, зарегистрировавшего заявление)       (расшифровка подписи)</w:t>
      </w: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jc w:val="right"/>
        <w:outlineLvl w:val="1"/>
      </w:pPr>
      <w:r>
        <w:t>Приложение 2</w:t>
      </w:r>
    </w:p>
    <w:p w:rsidR="00FF3964" w:rsidRDefault="00FF3964">
      <w:pPr>
        <w:pStyle w:val="ConsPlusNormal"/>
        <w:spacing w:line="200" w:lineRule="auto"/>
        <w:jc w:val="right"/>
      </w:pPr>
      <w:r>
        <w:t>к Порядку</w:t>
      </w: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jc w:val="center"/>
      </w:pPr>
      <w:bookmarkStart w:id="4" w:name="P109"/>
      <w:bookmarkEnd w:id="4"/>
      <w:r>
        <w:t>Журнал</w:t>
      </w:r>
    </w:p>
    <w:p w:rsidR="00FF3964" w:rsidRDefault="00FF3964">
      <w:pPr>
        <w:pStyle w:val="ConsPlusNormal"/>
        <w:spacing w:line="200" w:lineRule="auto"/>
        <w:jc w:val="center"/>
      </w:pPr>
      <w:r>
        <w:t>регистрации заявлений о разрешении участия на безвозмездной</w:t>
      </w:r>
    </w:p>
    <w:p w:rsidR="00FF3964" w:rsidRDefault="00FF3964">
      <w:pPr>
        <w:pStyle w:val="ConsPlusNormal"/>
        <w:spacing w:line="200" w:lineRule="auto"/>
        <w:jc w:val="center"/>
      </w:pPr>
      <w:r>
        <w:t>основе в управлении некоммерческой организацией</w:t>
      </w: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ectPr w:rsidR="00FF3964" w:rsidSect="00D8737F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1138"/>
        <w:gridCol w:w="1984"/>
        <w:gridCol w:w="1701"/>
        <w:gridCol w:w="1843"/>
        <w:gridCol w:w="1982"/>
        <w:gridCol w:w="1814"/>
        <w:gridCol w:w="2551"/>
      </w:tblGrid>
      <w:tr w:rsidR="00FF3964">
        <w:tc>
          <w:tcPr>
            <w:tcW w:w="571" w:type="dxa"/>
          </w:tcPr>
          <w:p w:rsidR="00FF3964" w:rsidRDefault="00FF3964">
            <w:pPr>
              <w:pStyle w:val="ConsPlusNormal"/>
              <w:spacing w:line="200" w:lineRule="auto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8" w:type="dxa"/>
          </w:tcPr>
          <w:p w:rsidR="00FF3964" w:rsidRDefault="00FF3964">
            <w:pPr>
              <w:pStyle w:val="ConsPlusNormal"/>
              <w:spacing w:line="200" w:lineRule="auto"/>
              <w:jc w:val="center"/>
            </w:pPr>
            <w:r>
              <w:t>Дата поступления заявления</w:t>
            </w:r>
          </w:p>
        </w:tc>
        <w:tc>
          <w:tcPr>
            <w:tcW w:w="1984" w:type="dxa"/>
          </w:tcPr>
          <w:p w:rsidR="00FF3964" w:rsidRDefault="00FF3964">
            <w:pPr>
              <w:pStyle w:val="ConsPlusNormal"/>
              <w:spacing w:line="200" w:lineRule="auto"/>
              <w:jc w:val="center"/>
            </w:pPr>
            <w:r>
              <w:t>Ф.И.О. (отчество - при наличии) гражданского служащего министерства, представившего заявление</w:t>
            </w:r>
          </w:p>
        </w:tc>
        <w:tc>
          <w:tcPr>
            <w:tcW w:w="1701" w:type="dxa"/>
          </w:tcPr>
          <w:p w:rsidR="00FF3964" w:rsidRDefault="00FF3964">
            <w:pPr>
              <w:pStyle w:val="ConsPlusNormal"/>
              <w:spacing w:line="200" w:lineRule="auto"/>
              <w:jc w:val="center"/>
            </w:pPr>
            <w:r>
              <w:t>Должность гражданского служащего министерства, представившего заявление</w:t>
            </w:r>
          </w:p>
        </w:tc>
        <w:tc>
          <w:tcPr>
            <w:tcW w:w="1843" w:type="dxa"/>
          </w:tcPr>
          <w:p w:rsidR="00FF3964" w:rsidRDefault="00FF3964">
            <w:pPr>
              <w:pStyle w:val="ConsPlusNormal"/>
              <w:spacing w:line="200" w:lineRule="auto"/>
              <w:jc w:val="center"/>
            </w:pPr>
            <w:r>
              <w:t>Краткое содержание заявление</w:t>
            </w:r>
          </w:p>
        </w:tc>
        <w:tc>
          <w:tcPr>
            <w:tcW w:w="1982" w:type="dxa"/>
          </w:tcPr>
          <w:p w:rsidR="00FF3964" w:rsidRDefault="00FF3964">
            <w:pPr>
              <w:pStyle w:val="ConsPlusNormal"/>
              <w:spacing w:line="200" w:lineRule="auto"/>
              <w:jc w:val="center"/>
            </w:pPr>
            <w:r>
              <w:t>Ф.И.О. (отчество - при наличии), должность лица, зарегистрировавшего заявление</w:t>
            </w:r>
          </w:p>
        </w:tc>
        <w:tc>
          <w:tcPr>
            <w:tcW w:w="1814" w:type="dxa"/>
          </w:tcPr>
          <w:p w:rsidR="00FF3964" w:rsidRDefault="00FF3964">
            <w:pPr>
              <w:pStyle w:val="ConsPlusNormal"/>
              <w:spacing w:line="200" w:lineRule="auto"/>
              <w:jc w:val="center"/>
            </w:pPr>
            <w:r>
              <w:t>Подпись гражданского служащего министерства в получении копии заявления с отметкой о регистрации</w:t>
            </w:r>
          </w:p>
        </w:tc>
        <w:tc>
          <w:tcPr>
            <w:tcW w:w="2551" w:type="dxa"/>
          </w:tcPr>
          <w:p w:rsidR="00FF3964" w:rsidRDefault="00FF3964">
            <w:pPr>
              <w:pStyle w:val="ConsPlusNormal"/>
              <w:spacing w:line="200" w:lineRule="auto"/>
              <w:jc w:val="center"/>
            </w:pPr>
            <w:r>
              <w:t>Информация о принятом решении</w:t>
            </w:r>
          </w:p>
        </w:tc>
      </w:tr>
      <w:tr w:rsidR="00FF3964">
        <w:tc>
          <w:tcPr>
            <w:tcW w:w="571" w:type="dxa"/>
          </w:tcPr>
          <w:p w:rsidR="00FF3964" w:rsidRDefault="00FF3964">
            <w:pPr>
              <w:pStyle w:val="ConsPlusNormal"/>
              <w:spacing w:line="200" w:lineRule="auto"/>
              <w:jc w:val="center"/>
            </w:pPr>
            <w:r>
              <w:t>1</w:t>
            </w:r>
          </w:p>
        </w:tc>
        <w:tc>
          <w:tcPr>
            <w:tcW w:w="1138" w:type="dxa"/>
          </w:tcPr>
          <w:p w:rsidR="00FF3964" w:rsidRDefault="00FF3964">
            <w:pPr>
              <w:pStyle w:val="ConsPlusNormal"/>
              <w:spacing w:line="200" w:lineRule="auto"/>
              <w:jc w:val="center"/>
            </w:pPr>
            <w:r>
              <w:t>2</w:t>
            </w:r>
          </w:p>
        </w:tc>
        <w:tc>
          <w:tcPr>
            <w:tcW w:w="1984" w:type="dxa"/>
          </w:tcPr>
          <w:p w:rsidR="00FF3964" w:rsidRDefault="00FF3964">
            <w:pPr>
              <w:pStyle w:val="ConsPlusNormal"/>
              <w:spacing w:line="200" w:lineRule="auto"/>
              <w:jc w:val="center"/>
            </w:pPr>
            <w:r>
              <w:t>3</w:t>
            </w:r>
          </w:p>
        </w:tc>
        <w:tc>
          <w:tcPr>
            <w:tcW w:w="1701" w:type="dxa"/>
          </w:tcPr>
          <w:p w:rsidR="00FF3964" w:rsidRDefault="00FF3964">
            <w:pPr>
              <w:pStyle w:val="ConsPlusNormal"/>
              <w:spacing w:line="200" w:lineRule="auto"/>
              <w:jc w:val="center"/>
            </w:pPr>
            <w:r>
              <w:t>4</w:t>
            </w:r>
          </w:p>
        </w:tc>
        <w:tc>
          <w:tcPr>
            <w:tcW w:w="1843" w:type="dxa"/>
          </w:tcPr>
          <w:p w:rsidR="00FF3964" w:rsidRDefault="00FF3964">
            <w:pPr>
              <w:pStyle w:val="ConsPlusNormal"/>
              <w:spacing w:line="200" w:lineRule="auto"/>
              <w:jc w:val="center"/>
            </w:pPr>
            <w:r>
              <w:t>5</w:t>
            </w:r>
          </w:p>
        </w:tc>
        <w:tc>
          <w:tcPr>
            <w:tcW w:w="1982" w:type="dxa"/>
          </w:tcPr>
          <w:p w:rsidR="00FF3964" w:rsidRDefault="00FF3964">
            <w:pPr>
              <w:pStyle w:val="ConsPlusNormal"/>
              <w:spacing w:line="200" w:lineRule="auto"/>
              <w:jc w:val="center"/>
            </w:pPr>
            <w:r>
              <w:t>6</w:t>
            </w:r>
          </w:p>
        </w:tc>
        <w:tc>
          <w:tcPr>
            <w:tcW w:w="1814" w:type="dxa"/>
          </w:tcPr>
          <w:p w:rsidR="00FF3964" w:rsidRDefault="00FF3964">
            <w:pPr>
              <w:pStyle w:val="ConsPlusNormal"/>
              <w:spacing w:line="200" w:lineRule="auto"/>
              <w:jc w:val="center"/>
            </w:pPr>
            <w:r>
              <w:t>7</w:t>
            </w:r>
          </w:p>
        </w:tc>
        <w:tc>
          <w:tcPr>
            <w:tcW w:w="2551" w:type="dxa"/>
          </w:tcPr>
          <w:p w:rsidR="00FF3964" w:rsidRDefault="00FF3964">
            <w:pPr>
              <w:pStyle w:val="ConsPlusNormal"/>
              <w:spacing w:line="200" w:lineRule="auto"/>
              <w:jc w:val="center"/>
            </w:pPr>
            <w:r>
              <w:t>8</w:t>
            </w:r>
          </w:p>
        </w:tc>
      </w:tr>
      <w:tr w:rsidR="00FF3964">
        <w:tc>
          <w:tcPr>
            <w:tcW w:w="571" w:type="dxa"/>
          </w:tcPr>
          <w:p w:rsidR="00FF3964" w:rsidRDefault="00FF3964">
            <w:pPr>
              <w:pStyle w:val="ConsPlusNormal"/>
              <w:spacing w:line="200" w:lineRule="auto"/>
            </w:pPr>
          </w:p>
        </w:tc>
        <w:tc>
          <w:tcPr>
            <w:tcW w:w="1138" w:type="dxa"/>
          </w:tcPr>
          <w:p w:rsidR="00FF3964" w:rsidRDefault="00FF3964">
            <w:pPr>
              <w:pStyle w:val="ConsPlusNormal"/>
              <w:spacing w:line="200" w:lineRule="auto"/>
            </w:pPr>
          </w:p>
        </w:tc>
        <w:tc>
          <w:tcPr>
            <w:tcW w:w="1984" w:type="dxa"/>
          </w:tcPr>
          <w:p w:rsidR="00FF3964" w:rsidRDefault="00FF3964">
            <w:pPr>
              <w:pStyle w:val="ConsPlusNormal"/>
              <w:spacing w:line="200" w:lineRule="auto"/>
            </w:pPr>
          </w:p>
        </w:tc>
        <w:tc>
          <w:tcPr>
            <w:tcW w:w="1701" w:type="dxa"/>
          </w:tcPr>
          <w:p w:rsidR="00FF3964" w:rsidRDefault="00FF3964">
            <w:pPr>
              <w:pStyle w:val="ConsPlusNormal"/>
              <w:spacing w:line="200" w:lineRule="auto"/>
            </w:pPr>
          </w:p>
        </w:tc>
        <w:tc>
          <w:tcPr>
            <w:tcW w:w="1843" w:type="dxa"/>
          </w:tcPr>
          <w:p w:rsidR="00FF3964" w:rsidRDefault="00FF3964">
            <w:pPr>
              <w:pStyle w:val="ConsPlusNormal"/>
              <w:spacing w:line="200" w:lineRule="auto"/>
            </w:pPr>
          </w:p>
        </w:tc>
        <w:tc>
          <w:tcPr>
            <w:tcW w:w="1982" w:type="dxa"/>
          </w:tcPr>
          <w:p w:rsidR="00FF3964" w:rsidRDefault="00FF3964">
            <w:pPr>
              <w:pStyle w:val="ConsPlusNormal"/>
              <w:spacing w:line="200" w:lineRule="auto"/>
            </w:pPr>
          </w:p>
        </w:tc>
        <w:tc>
          <w:tcPr>
            <w:tcW w:w="1814" w:type="dxa"/>
          </w:tcPr>
          <w:p w:rsidR="00FF3964" w:rsidRDefault="00FF3964">
            <w:pPr>
              <w:pStyle w:val="ConsPlusNormal"/>
              <w:spacing w:line="200" w:lineRule="auto"/>
            </w:pPr>
          </w:p>
        </w:tc>
        <w:tc>
          <w:tcPr>
            <w:tcW w:w="2551" w:type="dxa"/>
          </w:tcPr>
          <w:p w:rsidR="00FF3964" w:rsidRDefault="00FF3964">
            <w:pPr>
              <w:pStyle w:val="ConsPlusNormal"/>
              <w:spacing w:line="200" w:lineRule="auto"/>
            </w:pPr>
          </w:p>
        </w:tc>
      </w:tr>
      <w:tr w:rsidR="00FF3964">
        <w:tc>
          <w:tcPr>
            <w:tcW w:w="571" w:type="dxa"/>
          </w:tcPr>
          <w:p w:rsidR="00FF3964" w:rsidRDefault="00FF3964">
            <w:pPr>
              <w:pStyle w:val="ConsPlusNormal"/>
              <w:spacing w:line="200" w:lineRule="auto"/>
            </w:pPr>
          </w:p>
        </w:tc>
        <w:tc>
          <w:tcPr>
            <w:tcW w:w="1138" w:type="dxa"/>
          </w:tcPr>
          <w:p w:rsidR="00FF3964" w:rsidRDefault="00FF3964">
            <w:pPr>
              <w:pStyle w:val="ConsPlusNormal"/>
              <w:spacing w:line="200" w:lineRule="auto"/>
            </w:pPr>
          </w:p>
        </w:tc>
        <w:tc>
          <w:tcPr>
            <w:tcW w:w="1984" w:type="dxa"/>
          </w:tcPr>
          <w:p w:rsidR="00FF3964" w:rsidRDefault="00FF3964">
            <w:pPr>
              <w:pStyle w:val="ConsPlusNormal"/>
              <w:spacing w:line="200" w:lineRule="auto"/>
            </w:pPr>
          </w:p>
        </w:tc>
        <w:tc>
          <w:tcPr>
            <w:tcW w:w="1701" w:type="dxa"/>
          </w:tcPr>
          <w:p w:rsidR="00FF3964" w:rsidRDefault="00FF3964">
            <w:pPr>
              <w:pStyle w:val="ConsPlusNormal"/>
              <w:spacing w:line="200" w:lineRule="auto"/>
            </w:pPr>
          </w:p>
        </w:tc>
        <w:tc>
          <w:tcPr>
            <w:tcW w:w="1843" w:type="dxa"/>
          </w:tcPr>
          <w:p w:rsidR="00FF3964" w:rsidRDefault="00FF3964">
            <w:pPr>
              <w:pStyle w:val="ConsPlusNormal"/>
              <w:spacing w:line="200" w:lineRule="auto"/>
            </w:pPr>
          </w:p>
        </w:tc>
        <w:tc>
          <w:tcPr>
            <w:tcW w:w="1982" w:type="dxa"/>
          </w:tcPr>
          <w:p w:rsidR="00FF3964" w:rsidRDefault="00FF3964">
            <w:pPr>
              <w:pStyle w:val="ConsPlusNormal"/>
              <w:spacing w:line="200" w:lineRule="auto"/>
            </w:pPr>
          </w:p>
        </w:tc>
        <w:tc>
          <w:tcPr>
            <w:tcW w:w="1814" w:type="dxa"/>
          </w:tcPr>
          <w:p w:rsidR="00FF3964" w:rsidRDefault="00FF3964">
            <w:pPr>
              <w:pStyle w:val="ConsPlusNormal"/>
              <w:spacing w:line="200" w:lineRule="auto"/>
            </w:pPr>
          </w:p>
        </w:tc>
        <w:tc>
          <w:tcPr>
            <w:tcW w:w="2551" w:type="dxa"/>
          </w:tcPr>
          <w:p w:rsidR="00FF3964" w:rsidRDefault="00FF3964">
            <w:pPr>
              <w:pStyle w:val="ConsPlusNormal"/>
              <w:spacing w:line="200" w:lineRule="auto"/>
            </w:pPr>
          </w:p>
        </w:tc>
      </w:tr>
    </w:tbl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spacing w:line="200" w:lineRule="auto"/>
        <w:ind w:firstLine="540"/>
        <w:jc w:val="both"/>
      </w:pPr>
    </w:p>
    <w:p w:rsidR="00FF3964" w:rsidRDefault="00FF396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24497" w:rsidRDefault="00E24497">
      <w:bookmarkStart w:id="5" w:name="_GoBack"/>
      <w:bookmarkEnd w:id="5"/>
    </w:p>
    <w:sectPr w:rsidR="00E24497">
      <w:pgSz w:w="16838" w:h="11905" w:orient="landscape"/>
      <w:pgMar w:top="1701" w:right="1134" w:bottom="850" w:left="1134" w:header="0" w:footer="0" w:gutter="0"/>
      <w:cols w:space="720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208"/>
    <w:rsid w:val="00753208"/>
    <w:rsid w:val="00E24497"/>
    <w:rsid w:val="00FF3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F396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6C5EC882B40E8F354511603092DAB3478D6AB8085C1848DD31DDC7F209FD947538815E52ED543CBAAD5E7C532E7E3736VC6F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6C5EC882B40E8F354511603092DAB3478D6AB8085C1848D83BDDC7F209FD947538815E52ED543CBAAD5E7C532E7E3736VC6F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116C5EC882B40E8F3545117633FE84BA4A843CB6005913188367DB90AD59FBC13578870907AD0A65EAE115705238623634D3BBC180V96BH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16C5EC882B40E8F3545117633FE84BA4A843CB6005913188367DB90AD59FBC13578870907AD0A65EAE115705238623634D3BBC180V96B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1511</Words>
  <Characters>8613</Characters>
  <Application>Microsoft Office Word</Application>
  <DocSecurity>0</DocSecurity>
  <Lines>71</Lines>
  <Paragraphs>20</Paragraphs>
  <ScaleCrop>false</ScaleCrop>
  <Company/>
  <LinksUpToDate>false</LinksUpToDate>
  <CharactersWithSpaces>10104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2022-10-18T07:58:00Z</dcterms:created>
  <dcterms:modified xsi:type="dcterms:W3CDTF">2022-10-18T07:58:00Z</dcterms:modified>
</cp:coreProperties>
</file>